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1. **Introduction**</w:t>
      </w:r>
      <w:r>
        <w:t xml:space="preserve"> </w:t>
      </w:r>
      <w:r>
        <w:t xml:space="preserve">The digital landscape of the twenty-first century is defined by accessibility, aesthetics, and intuitive interaction. At the heart of this digital evolution lies a specific professional role that has become indispensable in the modern economy: the User Experience (UX) and User Interface (UI) Designer. This profession is not merely about making software look attractive; it is about solving complex human problems through technology. In **Argentina Buenos Aires**, a city that serves as the economic and cultural epicenter of one of Latin America's most significant markets, the role of the UX UI Designer has undergone a profound transformation. From small startups to multinational corporations establishing regional hubs, the demand for skilled design professionals has surged. This essay explores the critical importance, unique challenges, and future trajectory of UX UI Designers within **Argentina Buenos Aires**, highlighting how this city has become a burgeoning hub for digital creativity in Latin America.</w:t>
      </w:r>
      <w:r>
        <w:t xml:space="preserve"> </w:t>
      </w:r>
      <w:r>
        <w:t xml:space="preserve">2. **Defining the Role: More Than Just Aesthetics**</w:t>
      </w:r>
      <w:r>
        <w:t xml:space="preserve"> </w:t>
      </w:r>
      <w:r>
        <w:t xml:space="preserve">To understand the impact of a UX UI Designer, one must first distinguish between the two disciplines while acknowledging their synergy. User Experience (UX) design focuses on the overall feel of a product, ensuring that it solves real user problems through research, wireframing, and prototyping. It is structural and logical. User Interface (UI) design, conversely</w:t>
      </w:r>
      <w:r>
        <w:t xml:space="preserve"> </w:t>
      </w:r>
      <w:r>
        <w:t xml:space="preserve">3. **The Context of Argentina Buenos Aires**</w:t>
      </w:r>
      <w:r>
        <w:t xml:space="preserve"> </w:t>
      </w:r>
      <w:r>
        <w:t xml:space="preserve">**Argentina Buenos Aires** stands as a unique case study in the global tech industry. Historically known for its strong literary tradition and passionate culture, the city has recently pivoted toward becoming a software development powerhouse for Latin America (LatAm). With one of the highest penetration rates of social media and mobile usage in the world, Argentine consumers are digitally savvy and demanding. This creates a fertile ground for high-quality UX UI work.</w:t>
      </w:r>
      <w:r>
        <w:t xml:space="preserve"> </w:t>
      </w:r>
      <w:r>
        <w:t xml:space="preserve">In **Argentina Buenos Aires**, companies realize that to compete globally, they cannot simply export code; they must export experiences. The local market is bilingual (Spanish/English), allowing UX UI Designers in **Argentina Buenos Aires** to serve both domestic clients and international markets in the United States and Europe. This dual capability elevates the strategic importance of designers who can bridge cultural nuances while maintaining global standards of usability.</w:t>
      </w:r>
      <w:r>
        <w:t xml:space="preserve"> </w:t>
      </w:r>
      <w:r>
        <w:t xml:space="preserve">4. **Economic Impact and Career Opportunities**</w:t>
      </w:r>
      <w:r>
        <w:t xml:space="preserve"> </w:t>
      </w:r>
      <w:r>
        <w:t xml:space="preserve">The rise of remote work, accelerated by global events, has further cemented the status of UX UI Designers in **Argentina Buenos Aires**. Many local professionals now work remotely for Silicon Valley startups or European fintech companies, leveraging competitive exchange rates while delivering world-class design services. This "digital nomad" phenomenon has injected significant capital into the local economy.</w:t>
      </w:r>
      <w:r>
        <w:t xml:space="preserve"> </w:t>
      </w:r>
      <w:r>
        <w:t xml:space="preserve">Furthermore, major corporations such as Globant, Mercado Libre (headquartered in Montevideo but with massive operations in **Argentina Buenos Aires**), and various banking institutions have established dedicated design centers of excellence. These organizations compete fiercely for top talent, driving up salaries and professional standards. The presence of these corporate giants fosters a ecosystem where knowledge sharing is common, workshops are frequent, and mentorship programs thrive within **Argentina Buenos Aires**.</w:t>
      </w:r>
      <w:r>
        <w:t xml:space="preserve"> </w:t>
      </w:r>
      <w:r>
        <w:t xml:space="preserve">5. **Cultural Nuances in Design**</w:t>
      </w:r>
      <w:r>
        <w:t xml:space="preserve"> </w:t>
      </w:r>
      <w:r>
        <w:t xml:space="preserve">A crucial aspect often overlooked is the cultural specificity required by UX UI Designers in **Argentina Buenos Aires**. Argentine users exhibit distinct behaviors compared to their neighbors or North American counterparts. For instance, there is a high reliance on WhatsApp for business communications and a preference for personalized, conversational interfaces. A UX UI Designer working in this region must understand these local digital habits.</w:t>
      </w:r>
      <w:r>
        <w:t xml:space="preserve"> </w:t>
      </w:r>
      <w:r>
        <w:t xml:space="preserve">Moreover, the economic volatility of Argentina has taught designers to create resilient interfaces that function well under constraints—such as slow internet connections or limited data plans. This constraint-driven innovation is a hallmark of design education in **Argentina Buenos Aires**, producing professionals who are agile and resourceful. The ability to design for accessibility and efficiency in challenging environments is a skill highly valued both locally and internationally by UX UI Designers based in **Argentina Buenos Aires**.</w:t>
      </w:r>
      <w:r>
        <w:t xml:space="preserve"> </w:t>
      </w:r>
      <w:r>
        <w:t xml:space="preserve">6. **Education and Professional Development**</w:t>
      </w:r>
      <w:r>
        <w:t xml:space="preserve"> </w:t>
      </w:r>
      <w:r>
        <w:t xml:space="preserve">The academic landscape in **Argentina Buenos Aires** has responded rapidly to this demand. Universities such as the University of San Andrés, Torcuato Di Tella University, and various specialized bootcamps have introduced rigorous curricula focused on UX/UI principles. These programs emphasize human-centered design thinking, blending technical skills with psychological insights.</w:t>
      </w:r>
      <w:r>
        <w:t xml:space="preserve"> </w:t>
      </w:r>
      <w:r>
        <w:t xml:space="preserve">Additionally, the informal education sector is vibrant in **Argentina Buenos Aires**. Meetups, hackathons, and design sprints are common social activities for tech professionals. These events foster a community where UX UI Designers can network, share case studies from projects executed in **Argentina Buenos Aires**, and stay updated on emerging trends like AI-driven interfaces and voice user interfaces (VUI). This continuous learning environment ensures that the workforce remains competitive in a fast-changing global market.</w:t>
      </w:r>
      <w:r>
        <w:t xml:space="preserve"> </w:t>
      </w:r>
      <w:r>
        <w:t xml:space="preserve">7. **Challenges Facing the Profession**</w:t>
      </w:r>
      <w:r>
        <w:t xml:space="preserve"> </w:t>
      </w:r>
      <w:r>
        <w:t xml:space="preserve">Despite the optimism, UX UI Designers in **Argentina Buenos Aires** face significant challenges. Intellectual property protection can be complex, and there is often a lack of recognition for design as a strategic business driver within traditional industries still entrenched in older management practices. Furthermore, brain drain remains a concern; talented UX UI Designers may migrate to Europe or the US for higher stability and salaries. However, the growing strength of the local tech ecosystem offers counterweights to these pressures by creating viable, high-quality career paths within **Argentina Buenos Aires**.</w:t>
      </w:r>
      <w:r>
        <w:t xml:space="preserve"> </w:t>
      </w:r>
      <w:r>
        <w:t xml:space="preserve">8. **Future Outlook**</w:t>
      </w:r>
      <w:r>
        <w:t xml:space="preserve"> </w:t>
      </w:r>
      <w:r>
        <w:t xml:space="preserve">Looking ahead, the role of UX UI Designer in **Argentina Buenos Aires** will likely expand into emerging technologies such as augmented reality (AR) and virtual reality (VR). As Argentina positions itself as a leader in agritech and fintech, designers will need to create interfaces for complex data visualizations that are easy for non-technical users to understand. The integration of artificial intelligence into design tools will also change workflows, requiring UX UI Designers to become more strategic curators of automated design decisions.</w:t>
      </w:r>
      <w:r>
        <w:t xml:space="preserve"> </w:t>
      </w:r>
      <w:r>
        <w:t xml:space="preserve">9. **Conclusion**</w:t>
      </w:r>
      <w:r>
        <w:t xml:space="preserve"> </w:t>
      </w:r>
      <w:r>
        <w:t xml:space="preserve">In conclusion, the UX UI Designer is no longer a peripheral creative role but a central pillar of digital strategy in **Argentina Buenos Aires**. This city has evolved from a consumer of technology to a producer of sophisticated digital experiences. The interplay between local cultural understanding and global design standards creates a unique value proposition for professionals working in this sector. As **Argentina Buenos Aires** continues to assert its place on the global tech map, the demand for empathetic, skilled, and innovative UX UI Designers will only grow. For businesses operating in this region, investing in top-tier design talent is not just an aesthetic choice but a fundamental business imperative for long-term success and user loyalty.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in Argentina Buenos Aires</dc:title>
  <dc:creator/>
  <dc:language>en</dc:language>
  <cp:keywords/>
  <dcterms:created xsi:type="dcterms:W3CDTF">2026-07-29T23:09:21Z</dcterms:created>
  <dcterms:modified xsi:type="dcterms:W3CDTF">2026-07-29T23:09:21Z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