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Australia</w:t>
      </w:r>
      <w:r>
        <w:t xml:space="preserve"> </w:t>
      </w:r>
      <w:r>
        <w:t xml:space="preserve">Brisbane</w:t>
      </w:r>
    </w:p>
    <w:bookmarkStart w:id="25" w:name="X80a60d6465b2d06a967ea20ebe06ea00f151c1c"/>
    <w:p>
      <w:pPr>
        <w:pStyle w:val="Heading1"/>
      </w:pPr>
      <w:r>
        <w:t xml:space="preserve">Bridging Technology and Human Experience: The Critical Role of the UX/UI Designer in Australia Brisbane</w:t>
      </w:r>
    </w:p>
    <w:p>
      <w:pPr>
        <w:pStyle w:val="FirstParagraph"/>
      </w:pPr>
      <w:r>
        <w:t xml:space="preserve">In the rapidly evolving landscape of digital technology, few roles are as pivotal or as misunderstood as that of the User Experience (UX) and User Interface (UI) Designer. While often conflated in casual conversation, these two disciplines represent distinct but deeply interconnected pillars of product development. In the context of Australia Brisbane, a city transitioning from a regional hub to a burgeoning tech capital within Eastern Australia, the demand for skilled professionals who can seamlessly blend aesthetic appeal with functional usability has never been higher. This essay explores the definition and scope of the UX/UI Designer role, analyzing its specific relevance and impact within the unique economic and cultural fabric of Australia Brisbane.</w:t>
      </w:r>
    </w:p>
    <w:bookmarkStart w:id="20" w:name="defining-the-dual-disciplines"/>
    <w:p>
      <w:pPr>
        <w:pStyle w:val="Heading2"/>
      </w:pPr>
      <w:r>
        <w:t xml:space="preserve">Defining the Dual Disciplines</w:t>
      </w:r>
    </w:p>
    <w:p>
      <w:pPr>
        <w:pStyle w:val="FirstParagraph"/>
      </w:pPr>
      <w:r>
        <w:t xml:space="preserve">To understand why this role is so critical in any modern workforce, one must first distinguish between User Experience (UX) and User Interface (UI). A UX Designer focuses on the overall feel of the experience they are designing. Their work is rooted in research, empathy, and structural logic. They ask questions such as: Is this product intuitive? Does it solve the user's problem efficiently? Is the flow logical? In contrast, a UI Designer is concerned with how the product looks and feels to a user. This includes screens, pages, and buttons. A UI designer ensures that the look-and-feel of an application is consistent and visually pleasing. They choose colors, fonts, images, icons, and other visual elements to enhance the experience created by the UX team.</w:t>
      </w:r>
    </w:p>
    <w:p>
      <w:pPr>
        <w:pStyle w:val="BodyText"/>
      </w:pPr>
      <w:r>
        <w:t xml:space="preserve">When combined into a single hybrid role—often referred to as a UX/UI Designer in smaller teams or startups—the professional becomes responsible for the entire journey from concept to pixel-perfect execution. This holistic approach is particularly valuable in agile environments where speed and adaptability are paramount.</w:t>
      </w:r>
    </w:p>
    <w:bookmarkEnd w:id="20"/>
    <w:bookmarkStart w:id="21" w:name="X794b980d3258adc805c27062d58834bbb00a80c"/>
    <w:p>
      <w:pPr>
        <w:pStyle w:val="Heading2"/>
      </w:pPr>
      <w:r>
        <w:t xml:space="preserve">The Technological Landscape of Australia Brisbane</w:t>
      </w:r>
    </w:p>
    <w:p>
      <w:pPr>
        <w:pStyle w:val="FirstParagraph"/>
      </w:pPr>
      <w:r>
        <w:t xml:space="preserve">Australia has long been a leader in digital innovation across the Asia-Pacific region, but it is Australia Brisbane that stands out as a unique ecosystem for growth. Historically known for its government sector and educational institutions, Brisbane has undergone a significant transformation over the last decade. The city’s strategy to become "The Creative Capital" has attracted major technology firms, fintech startups, and digital agencies. This shift has created a substantial appetite for digital talent capable of building world-class products.</w:t>
      </w:r>
    </w:p>
    <w:p>
      <w:pPr>
        <w:pStyle w:val="BodyText"/>
      </w:pPr>
      <w:r>
        <w:t xml:space="preserve">In this environment, the UX/UI Designer is not merely a decorative artist but a strategic business partner. Companies in Australia Brisbane are increasingly recognizing that poor user experience leads to churn and lost revenue, while exceptional design drives customer loyalty and brand differentiation. From financial services in the CBD to health-tech startups emerging from university incubators, the need for designers who can navigate complex data sets while maintaining visual clarity is acute.</w:t>
      </w:r>
    </w:p>
    <w:bookmarkEnd w:id="21"/>
    <w:bookmarkStart w:id="22" w:name="cultural-context-and-user-centricity"/>
    <w:p>
      <w:pPr>
        <w:pStyle w:val="Heading2"/>
      </w:pPr>
      <w:r>
        <w:t xml:space="preserve">Cultural Context and User-Centricity</w:t>
      </w:r>
    </w:p>
    <w:p>
      <w:pPr>
        <w:pStyle w:val="FirstParagraph"/>
      </w:pPr>
      <w:r>
        <w:t xml:space="preserve">A distinct advantage of hiring a UX/UI Designer within or for the Australia Brisbane market is the ability to tap into local cultural nuances. User behavior varies significantly across regions. A design that works perfectly in New York or London may fail miserably when presented to users in Queensland. Australian users, including those in Brisbane, tend to value directness, accessibility, and a lack of pretension. The UX/UI Designer plays a crucial role in ensuring that digital products resonate with these local preferences.</w:t>
      </w:r>
    </w:p>
    <w:p>
      <w:pPr>
        <w:pStyle w:val="BodyText"/>
      </w:pPr>
      <w:r>
        <w:t xml:space="preserve">Furthermore, there is an increasing emphasis on inclusivity and accessibility standards within the Australian digital sector. Legislation such as the Disability Discrimination Act 1992 places a legal and ethical obligation on businesses to ensure their digital platforms are accessible to people with disabilities. A skilled UX/UI Designer must integrate these requirements from the outset of the design process, ensuring that color contrasts meet WCAG (Web Content Accessibility Guidelines) standards and that navigation structures support screen readers. In Australia Brisbane, where community engagement is highly valued, designing for inclusivity is not just a compliance issue but a core component of corporate social responsibility.</w:t>
      </w:r>
    </w:p>
    <w:bookmarkEnd w:id="22"/>
    <w:bookmarkStart w:id="23" w:name="economic-impact-and-career-prospects"/>
    <w:p>
      <w:pPr>
        <w:pStyle w:val="Heading2"/>
      </w:pPr>
      <w:r>
        <w:t xml:space="preserve">Economic Impact and Career Prospects</w:t>
      </w:r>
    </w:p>
    <w:p>
      <w:pPr>
        <w:pStyle w:val="FirstParagraph"/>
      </w:pPr>
      <w:r>
        <w:t xml:space="preserve">The economic contribution of the UX/UI Designer in Australia Brisbane extends beyond individual product success. By improving conversion rates, reducing support tickets, and enhancing brand perception, these designers directly impact the bottom line of businesses. For startups in Brisbane’s growing venture capital scene, a well-designed MVP (Minimum Viable Product) is often the difference between securing investment and failing to launch. Investors look for products that demonstrate a deep understanding of user needs—a primary function of UX design.</w:t>
      </w:r>
    </w:p>
    <w:p>
      <w:pPr>
        <w:pStyle w:val="BodyText"/>
      </w:pPr>
      <w:r>
        <w:t xml:space="preserve">Moreover, the career prospects for UX/UI Designers in this region are robust. As traditional industries such as retail, logistics, and healthcare in South East Queensland continue their digital transformation journeys, they require internal design capabilities or external consultancy. This has led to a diverse job market that offers opportunities in corporate settings, creative agencies, and freelance consulting. The hybrid nature of the role allows designers to be versatile; they can pivot from wireframing user flows for a banking app during the day to crafting high-fidelity prototypes for an e-commerce platform by evening.</w:t>
      </w:r>
    </w:p>
    <w:bookmarkEnd w:id="23"/>
    <w:bookmarkStart w:id="24" w:name="conclusion"/>
    <w:p>
      <w:pPr>
        <w:pStyle w:val="Heading2"/>
      </w:pPr>
      <w:r>
        <w:t xml:space="preserve">Conclusion</w:t>
      </w:r>
    </w:p>
    <w:p>
      <w:pPr>
        <w:pStyle w:val="FirstParagraph"/>
      </w:pPr>
      <w:r>
        <w:t xml:space="preserve">In conclusion, the role of the UX/UI Designer is fundamental to the success of digital products in any modern economy. However, its importance is amplified in specific contexts like Australia Brisbane, where a growing tech sector meets a culturally distinct user base. These professionals act as the bridge between human needs and technological capabilities. They ensure that as Brisbane continues to establish itself as a key player in the Australian technology landscape, the digital experiences created within it are not only functional and beautiful but also inclusive, accessible, and deeply resonant with local users. As the city evolves, so too will its digital infrastructure, making the UX/UI Designer an indispensable architect of its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UX/UI Designer in Australia Brisbane</dc:title>
  <dc:creator/>
  <dc:language>en</dc:language>
  <cp:keywords/>
  <dcterms:created xsi:type="dcterms:W3CDTF">2026-07-29T18:03:04Z</dcterms:created>
  <dcterms:modified xsi:type="dcterms:W3CDTF">2026-07-29T18:03:04Z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