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Japan</w:t>
      </w:r>
      <w:r>
        <w:t xml:space="preserve"> </w:t>
      </w:r>
      <w:r>
        <w:t xml:space="preserve">Tokyo</w:t>
      </w:r>
    </w:p>
    <w:bookmarkStart w:id="26" w:name="Xb19cb258b2308664cb3c9c00a57dcf6131db2ec"/>
    <w:p>
      <w:pPr>
        <w:pStyle w:val="Heading1"/>
      </w:pPr>
      <w:r>
        <w:t xml:space="preserve">The Convergence of Tradition and Innovation: The Role of the UX UI Designer in Japan Tokyo</w:t>
      </w:r>
    </w:p>
    <w:p>
      <w:pPr>
        <w:pStyle w:val="FirstParagraph"/>
      </w:pPr>
      <w:r>
        <w:t xml:space="preserve">In the rapidly evolving landscape of global technology, few cities embody the tension between ancient heritage and futuristic ambition as vividly as Japan Tokyo. This metropolis serves as a unique crucible for digital innovation, where centuries-old cultural values intersect with cutting-edge technological infrastructure. Within this complex ecosystem, the role of the</w:t>
      </w:r>
      <w:r>
        <w:t xml:space="preserve"> </w:t>
      </w:r>
      <w:r>
        <w:rPr>
          <w:bCs/>
          <w:b/>
        </w:rPr>
        <w:t xml:space="preserve">UX UI Designer</w:t>
      </w:r>
      <w:r>
        <w:t xml:space="preserve"> </w:t>
      </w:r>
      <w:r>
        <w:t xml:space="preserve">has transcended mere aesthetic enhancement to become a critical strategic function. Understanding the specific nuances of designing for users in Japan Tokyo requires an deep appreciation of local cultural psychology, linguistic complexities, and distinct behavioral patterns. This essay explores how a</w:t>
      </w:r>
      <w:r>
        <w:t xml:space="preserve"> </w:t>
      </w:r>
      <w:r>
        <w:rPr>
          <w:bCs/>
          <w:b/>
        </w:rPr>
        <w:t xml:space="preserve">UX UI Designer</w:t>
      </w:r>
      <w:r>
        <w:t xml:space="preserve"> </w:t>
      </w:r>
      <w:r>
        <w:t xml:space="preserve">must adapt their methodology to succeed in the vibrant market of Japan Tokyo.</w:t>
      </w:r>
    </w:p>
    <w:bookmarkStart w:id="20" w:name="Xc31a6a7833ef7f9e3898af4e1f7948ea77f457a"/>
    <w:p>
      <w:pPr>
        <w:pStyle w:val="Heading2"/>
      </w:pPr>
      <w:r>
        <w:t xml:space="preserve">Cultural Nuances and the "High-Context" User</w:t>
      </w:r>
    </w:p>
    <w:p>
      <w:pPr>
        <w:pStyle w:val="FirstParagraph"/>
      </w:pPr>
      <w:r>
        <w:t xml:space="preserve">To design effectively for users in Japan Tokyo, one must first understand that Japanese culture is a "high-context" society. Communication relies heavily on implicit understanding, non-verbal cues, and shared background knowledge rather than explicit verbal statements. For a</w:t>
      </w:r>
      <w:r>
        <w:t xml:space="preserve"> </w:t>
      </w:r>
      <w:r>
        <w:rPr>
          <w:bCs/>
          <w:b/>
        </w:rPr>
        <w:t xml:space="preserve">UX UI Designer</w:t>
      </w:r>
      <w:r>
        <w:t xml:space="preserve">, this translates into interface designs that prioritize harmony, subtlety, and contextual relevance over blunt directness. In the West, minimalism often equates to stripping away elements until only the bare essentials remain. However, in Japan Tokyo, "minimalist" does not necessarily mean "empty." Users in this region are accustomed to information-dense interfaces that provide comprehensive details upfront. A</w:t>
      </w:r>
      <w:r>
        <w:t xml:space="preserve"> </w:t>
      </w:r>
      <w:r>
        <w:rPr>
          <w:bCs/>
          <w:b/>
        </w:rPr>
        <w:t xml:space="preserve">UX UI Designer</w:t>
      </w:r>
      <w:r>
        <w:t xml:space="preserve"> </w:t>
      </w:r>
      <w:r>
        <w:t xml:space="preserve">working in Japan Tokyo must balance the desire for clean aesthetics with the user's expectation of thoroughness and clarity.</w:t>
      </w:r>
    </w:p>
    <w:p>
      <w:pPr>
        <w:pStyle w:val="BodyText"/>
      </w:pPr>
      <w:r>
        <w:t xml:space="preserve">This cultural nuance extends to trust-building. In Japan Tokyo, establishing credibility is paramount before a transaction or interaction can occur. Therefore, a</w:t>
      </w:r>
      <w:r>
        <w:t xml:space="preserve"> </w:t>
      </w:r>
      <w:r>
        <w:rPr>
          <w:bCs/>
          <w:b/>
        </w:rPr>
        <w:t xml:space="preserve">UX UI Designer</w:t>
      </w:r>
      <w:r>
        <w:t xml:space="preserve"> </w:t>
      </w:r>
      <w:r>
        <w:t xml:space="preserve">must incorporate elements that signal legitimacy, such as detailed privacy policies, clear contact information in prominent locations (often the footer), and endorsements from recognized authorities. The design language must reflect reliability and precision, qualities highly valued by consumers in Japan Tokyo. A sleek but ambiguous interface may be perceived as suspicious or unprofessional in this market.</w:t>
      </w:r>
    </w:p>
    <w:bookmarkEnd w:id="20"/>
    <w:bookmarkStart w:id="21" w:name="Xe912b74da31073207642788107c3a3b7313ca73"/>
    <w:p>
      <w:pPr>
        <w:pStyle w:val="Heading2"/>
      </w:pPr>
      <w:r>
        <w:t xml:space="preserve">The Linguistic Challenge: Kanji, Kana, and Space</w:t>
      </w:r>
    </w:p>
    <w:p>
      <w:pPr>
        <w:pStyle w:val="FirstParagraph"/>
      </w:pPr>
      <w:r>
        <w:t xml:space="preserve">Linguistic differences present a formidable challenge for any</w:t>
      </w:r>
      <w:r>
        <w:t xml:space="preserve"> </w:t>
      </w:r>
      <w:r>
        <w:rPr>
          <w:bCs/>
          <w:b/>
        </w:rPr>
        <w:t xml:space="preserve">UX UI Designer</w:t>
      </w:r>
      <w:r>
        <w:t xml:space="preserve"> </w:t>
      </w:r>
      <w:r>
        <w:t xml:space="preserve">entering the Japan Tokyo market. The Japanese writing system combines three scripts: Kanji (logograms), Hiragana (phonetic vowels), and Katakana (foreign loan words). Unlike English, which flows linearly from left to right, Japanese text can be written vertically or horizontally. Vertical text is still prevalent in many digital contexts, particularly in news aggregators and traditional media applications found in Japan Tokyo. A</w:t>
      </w:r>
      <w:r>
        <w:t xml:space="preserve"> </w:t>
      </w:r>
      <w:r>
        <w:rPr>
          <w:bCs/>
          <w:b/>
        </w:rPr>
        <w:t xml:space="preserve">UX UI Designer</w:t>
      </w:r>
      <w:r>
        <w:t xml:space="preserve"> </w:t>
      </w:r>
      <w:r>
        <w:t xml:space="preserve">must account for these typographic variations during the layout phase.</w:t>
      </w:r>
    </w:p>
    <w:p>
      <w:pPr>
        <w:pStyle w:val="BodyText"/>
      </w:pPr>
      <w:r>
        <w:t xml:space="preserve">Furthermore, translation efficiency is a key metric for UI design. Japanese sentences are often longer than their English counterparts when conveying the same meaning due to grammatical structures that place verbs at the end of sentences. For a</w:t>
      </w:r>
      <w:r>
        <w:t xml:space="preserve"> </w:t>
      </w:r>
      <w:r>
        <w:rPr>
          <w:bCs/>
          <w:b/>
        </w:rPr>
        <w:t xml:space="preserve">UX UI Designer</w:t>
      </w:r>
      <w:r>
        <w:t xml:space="preserve">, this means that button text, navigation labels, and error messages must be carefully localized rather than directly translated. Space is a premium commodity in mobile design used heavily in Japan Tokyo. The</w:t>
      </w:r>
      <w:r>
        <w:t xml:space="preserve"> </w:t>
      </w:r>
      <w:r>
        <w:rPr>
          <w:bCs/>
          <w:b/>
        </w:rPr>
        <w:t xml:space="preserve">UX UI Designer</w:t>
      </w:r>
      <w:r>
        <w:t xml:space="preserve"> </w:t>
      </w:r>
      <w:r>
        <w:t xml:space="preserve">must employ micro-copywriting skills to convey concise instructions without losing clarity, ensuring that the interface remains uncluttered despite the linguistic verbosity.</w:t>
      </w:r>
    </w:p>
    <w:bookmarkEnd w:id="21"/>
    <w:bookmarkStart w:id="22" w:name="X1dccf6bfff101df621b388d36614db8b64d687d"/>
    <w:p>
      <w:pPr>
        <w:pStyle w:val="Heading2"/>
      </w:pPr>
      <w:r>
        <w:t xml:space="preserve">Aesthetics: The Balance of Kawaii and Minimalism</w:t>
      </w:r>
    </w:p>
    <w:p>
      <w:pPr>
        <w:pStyle w:val="FirstParagraph"/>
      </w:pPr>
      <w:r>
        <w:t xml:space="preserve">The visual identity in Japan Tokyo is often a study in contrasts. On one hand, there is the global influence of minimalist Scandinavian design; on the other, there is "Kawaii" (cute) culture, which permeates everything from stationery to app icons. A successful</w:t>
      </w:r>
      <w:r>
        <w:t xml:space="preserve"> </w:t>
      </w:r>
      <w:r>
        <w:rPr>
          <w:bCs/>
          <w:b/>
        </w:rPr>
        <w:t xml:space="preserve">UX UI Designer</w:t>
      </w:r>
      <w:r>
        <w:t xml:space="preserve"> </w:t>
      </w:r>
      <w:r>
        <w:t xml:space="preserve">in Japan Tokyo knows how to navigate these aesthetic waters. While excessive cuteness can be inappropriate for serious financial or legal applications used by users in Japan Tokyo, subtle use of friendly illustrations and soft colors can increase engagement and reduce anxiety.</w:t>
      </w:r>
    </w:p>
    <w:p>
      <w:pPr>
        <w:pStyle w:val="BodyText"/>
      </w:pPr>
      <w:r>
        <w:t xml:space="preserve">Precision is another defining aesthetic characteristic. Users in Japan Tokyo have high standards for pixel-perfect alignment, consistent spacing, and flawless typography. A</w:t>
      </w:r>
      <w:r>
        <w:t xml:space="preserve"> </w:t>
      </w:r>
      <w:r>
        <w:rPr>
          <w:bCs/>
          <w:b/>
        </w:rPr>
        <w:t xml:space="preserve">UX UI Designer</w:t>
      </w:r>
      <w:r>
        <w:t xml:space="preserve"> </w:t>
      </w:r>
      <w:r>
        <w:t xml:space="preserve">must pay meticulous attention to detail. Any visual inconsistency can be interpreted as a lack of care or competence in the product itself. This aligns with the broader cultural value of "Omotenashi," or wholehearted hospitality, which extends to digital services. The goal is to anticipate user needs and remove friction points before they even arise.</w:t>
      </w:r>
    </w:p>
    <w:bookmarkEnd w:id="22"/>
    <w:bookmarkStart w:id="23" w:name="mobile-first-and-super-apps"/>
    <w:p>
      <w:pPr>
        <w:pStyle w:val="Heading2"/>
      </w:pPr>
      <w:r>
        <w:t xml:space="preserve">Mobile-First and Super Apps</w:t>
      </w:r>
    </w:p>
    <w:p>
      <w:pPr>
        <w:pStyle w:val="FirstParagraph"/>
      </w:pPr>
      <w:r>
        <w:t xml:space="preserve">The dominance of mobile internet in Japan Tokyo cannot be overstated. With one of the highest smartphone penetration rates globally, the majority of digital interactions for users in Japan Tokyo occur on handheld devices. Consequently, a</w:t>
      </w:r>
      <w:r>
        <w:t xml:space="preserve"> </w:t>
      </w:r>
      <w:r>
        <w:rPr>
          <w:bCs/>
          <w:b/>
        </w:rPr>
        <w:t xml:space="preserve">UX UI Designer</w:t>
      </w:r>
      <w:r>
        <w:t xml:space="preserve"> </w:t>
      </w:r>
      <w:r>
        <w:t xml:space="preserve">must adopt a "mobile-first" approach exclusively. However, unlike markets that favor fragmented apps for every service, Japan Tokyo has seen the rise of "Super Apps" like LINE and PayPay. These platforms integrate messaging, payments, shopping, and news into a single ecosystem.</w:t>
      </w:r>
    </w:p>
    <w:p>
      <w:pPr>
        <w:pStyle w:val="BodyText"/>
      </w:pPr>
      <w:r>
        <w:t xml:space="preserve">Designing for these environments requires a</w:t>
      </w:r>
      <w:r>
        <w:t xml:space="preserve"> </w:t>
      </w:r>
      <w:r>
        <w:rPr>
          <w:bCs/>
          <w:b/>
        </w:rPr>
        <w:t xml:space="preserve">UX UI Designer</w:t>
      </w:r>
      <w:r>
        <w:t xml:space="preserve"> </w:t>
      </w:r>
      <w:r>
        <w:t xml:space="preserve">to master complex navigation structures that do not overwhelm the user. The challenge lies in creating intuitive pathways within dense functional menus. Furthermore, integration with local payment gateways and identity verification systems is crucial. A</w:t>
      </w:r>
      <w:r>
        <w:t xml:space="preserve"> </w:t>
      </w:r>
      <w:r>
        <w:rPr>
          <w:bCs/>
          <w:b/>
        </w:rPr>
        <w:t xml:space="preserve">UX UI Designer</w:t>
      </w:r>
      <w:r>
        <w:t xml:space="preserve"> </w:t>
      </w:r>
      <w:r>
        <w:t xml:space="preserve">must ensure that the onboarding process for these services is seamless, respecting the privacy concerns of users in Japan Tokyo while facilitating rapid adoption.</w:t>
      </w:r>
    </w:p>
    <w:bookmarkEnd w:id="23"/>
    <w:bookmarkStart w:id="24" w:name="the-aging-population-and-inclusivity"/>
    <w:p>
      <w:pPr>
        <w:pStyle w:val="Heading2"/>
      </w:pPr>
      <w:r>
        <w:t xml:space="preserve">The Aging Population and Inclusivity</w:t>
      </w:r>
    </w:p>
    <w:p>
      <w:pPr>
        <w:pStyle w:val="FirstParagraph"/>
      </w:pPr>
      <w:r>
        <w:t xml:space="preserve">A significant demographic factor specific to Japan Tokyo is its aging population. A large portion of internet users in this region are seniors who may not be digital natives. Therefore, accessibility and inclusivity are not just ethical considerations but business imperatives for a</w:t>
      </w:r>
      <w:r>
        <w:t xml:space="preserve"> </w:t>
      </w:r>
      <w:r>
        <w:rPr>
          <w:bCs/>
          <w:b/>
        </w:rPr>
        <w:t xml:space="preserve">UX UI Designer</w:t>
      </w:r>
      <w:r>
        <w:t xml:space="preserve">. Interfaces must support larger touch targets, higher contrast ratios, and simplified navigation flows. The cognitive load should be minimized to accommodate users who may find rapid interface changes or complex gestures difficult to navigate.</w:t>
      </w:r>
    </w:p>
    <w:p>
      <w:pPr>
        <w:pStyle w:val="BodyText"/>
      </w:pPr>
      <w:r>
        <w:t xml:space="preserve">Incorporating these features benefits all users in Japan Tokyo, reflecting the universal design principle that good design is inclusive. A</w:t>
      </w:r>
      <w:r>
        <w:t xml:space="preserve"> </w:t>
      </w:r>
      <w:r>
        <w:rPr>
          <w:bCs/>
          <w:b/>
        </w:rPr>
        <w:t xml:space="preserve">UX UI Designer</w:t>
      </w:r>
      <w:r>
        <w:t xml:space="preserve"> </w:t>
      </w:r>
      <w:r>
        <w:t xml:space="preserve">who prioritizes accessibility demonstrates respect for the diverse user base of this unique market. This approach fosters loyalty and ensures that digital services are truly accessible to everyone, from tech-savvy youth in Shibuya to seniors in rural prefectures.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 Japan Tokyo is far more complex than simply adapting global templates for local use. It requires a profound sensitivity to cultural heritage, linguistic intricacies, and specific user behaviors. Success in this market demands a designer who can harmonize the traditional values of precision and hospitality with the modern demands of mobile-first efficiency and digital innovation. By understanding the unique context of Japan Tokyo, a</w:t>
      </w:r>
      <w:r>
        <w:t xml:space="preserve"> </w:t>
      </w:r>
      <w:r>
        <w:rPr>
          <w:bCs/>
          <w:b/>
        </w:rPr>
        <w:t xml:space="preserve">UX UI Designer</w:t>
      </w:r>
      <w:r>
        <w:t xml:space="preserve"> </w:t>
      </w:r>
      <w:r>
        <w:t xml:space="preserve">can create experiences that are not only functional but also culturally resonant. As technology continues to reshape society in Japan Tokyo, the</w:t>
      </w:r>
      <w:r>
        <w:t xml:space="preserve"> </w:t>
      </w:r>
      <w:r>
        <w:rPr>
          <w:bCs/>
          <w:b/>
        </w:rPr>
        <w:t xml:space="preserve">UX UI Designer</w:t>
      </w:r>
      <w:r>
        <w:t xml:space="preserve"> </w:t>
      </w:r>
      <w:r>
        <w:t xml:space="preserve">remains the vital bridge between human needs and digital solutions, ensuring that innovation serves humanity with grace and precision.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the UX UI Designer in Japan Tokyo</dc:title>
  <dc:creator/>
  <dc:language>en</dc:language>
  <cp:keywords/>
  <dcterms:created xsi:type="dcterms:W3CDTF">2026-07-29T16:09:29Z</dcterms:created>
  <dcterms:modified xsi:type="dcterms:W3CDTF">2026-07-29T16:09:29Z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