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Russia</w:t>
      </w:r>
      <w:r>
        <w:t xml:space="preserve"> </w:t>
      </w:r>
      <w:r>
        <w:t xml:space="preserve">Moscow</w:t>
      </w:r>
    </w:p>
    <w:bookmarkStart w:id="26" w:name="Xf68b7e5aad1c13ee87942351982f42a5b0cb4b4"/>
    <w:p>
      <w:pPr>
        <w:pStyle w:val="Heading1"/>
      </w:pPr>
      <w:r>
        <w:t xml:space="preserve">The Strategic Role of the UX/UI Designer in Russia Moscow</w:t>
      </w:r>
    </w:p>
    <w:p>
      <w:pPr>
        <w:pStyle w:val="FirstParagraph"/>
      </w:pPr>
      <w:r>
        <w:t xml:space="preserve">In the rapidly evolving landscape of global digital technology, few cities exemplify the intersection of heritage and innovation as vividly as</w:t>
      </w:r>
      <w:r>
        <w:t xml:space="preserve"> </w:t>
      </w:r>
      <w:r>
        <w:rPr>
          <w:bCs/>
          <w:b/>
        </w:rPr>
        <w:t xml:space="preserve">Russia Moscow</w:t>
      </w:r>
      <w:r>
        <w:t xml:space="preserve">. As a major hub for fintech, e-commerce, and government digital services in Eastern Europe, Moscow has become a critical testing ground for modern design principles. At the heart of this transformation stands the</w:t>
      </w:r>
      <w:r>
        <w:t xml:space="preserve"> </w:t>
      </w:r>
      <w:r>
        <w:rPr>
          <w:bCs/>
          <w:b/>
        </w:rPr>
        <w:t xml:space="preserve">UX UI Designer</w:t>
      </w:r>
      <w:r>
        <w:t xml:space="preserve">, a professional whose role extends far beyond aesthetic decoration. This essay explores the multifaceted responsibilities of the</w:t>
      </w:r>
      <w:r>
        <w:t xml:space="preserve"> </w:t>
      </w:r>
      <w:r>
        <w:rPr>
          <w:bCs/>
          <w:b/>
        </w:rPr>
        <w:t xml:space="preserve">UX UI Designer</w:t>
      </w:r>
      <w:r>
        <w:t xml:space="preserve"> </w:t>
      </w:r>
      <w:r>
        <w:t xml:space="preserve">within the unique cultural and economic context of</w:t>
      </w:r>
      <w:r>
        <w:t xml:space="preserve"> </w:t>
      </w:r>
      <w:r>
        <w:rPr>
          <w:bCs/>
          <w:b/>
        </w:rPr>
        <w:t xml:space="preserve">Russia Moscow</w:t>
      </w:r>
      <w:r>
        <w:t xml:space="preserve">, arguing that their contribution is pivotal to user retention, brand loyalty, and market competitiveness.</w:t>
      </w:r>
    </w:p>
    <w:bookmarkStart w:id="20" w:name="X1292271f4110e26b06ae78a36fcdb46ff912167"/>
    <w:p>
      <w:pPr>
        <w:pStyle w:val="Heading2"/>
      </w:pPr>
      <w:r>
        <w:t xml:space="preserve">The Dual Nature of Design: UX vs. UI in Practice</w:t>
      </w:r>
    </w:p>
    <w:p>
      <w:pPr>
        <w:pStyle w:val="FirstParagraph"/>
      </w:pPr>
      <w:r>
        <w:t xml:space="preserve">To understand the impact of a designer in this region, one must first distinguish between User Experience (UX) and User Interface (UI), while recognizing their inseparable synergy. In</w:t>
      </w:r>
      <w:r>
        <w:t xml:space="preserve"> </w:t>
      </w:r>
      <w:r>
        <w:rPr>
          <w:bCs/>
          <w:b/>
        </w:rPr>
        <w:t xml:space="preserve">Russia Moscow</w:t>
      </w:r>
      <w:r>
        <w:t xml:space="preserve">, where digital literacy among the general population is exceptionally high, users demand seamless interactions. The UX component focuses on the structural integrity of the product: user research, wireframing, information architecture, and usability testing. It answers the question: "Does this product solve my problem efficiently?" Conversely, UI design addresses the sensory experience: typography, color theory, button placement, and micro-interactions. It answers: "Is this product pleasing to look at and intuitive to navigate?"</w:t>
      </w:r>
    </w:p>
    <w:p>
      <w:pPr>
        <w:pStyle w:val="BodyText"/>
      </w:pPr>
      <w:r>
        <w:t xml:space="preserve">In the bustling tech ecosystem of</w:t>
      </w:r>
      <w:r>
        <w:t xml:space="preserve"> </w:t>
      </w:r>
      <w:r>
        <w:rPr>
          <w:bCs/>
          <w:b/>
        </w:rPr>
        <w:t xml:space="preserve">Russia Moscow</w:t>
      </w:r>
      <w:r>
        <w:t xml:space="preserve">, successful companies realize that a visually stunning interface (UI) with poor underlying logic (UX) will fail due to user frustration, just as a functional but ugly interface will struggle to gain market traction. Therefore, the modern professional in this sphere is often expected to possess hybrid skills, bridging the gap between psychological behavioral analysis and visual artistry.</w:t>
      </w:r>
    </w:p>
    <w:bookmarkEnd w:id="20"/>
    <w:bookmarkStart w:id="21" w:name="cultural-nuances-and-local-user-behavior"/>
    <w:p>
      <w:pPr>
        <w:pStyle w:val="Heading2"/>
      </w:pPr>
      <w:r>
        <w:t xml:space="preserve">Cultural Nuances and Local User Behavior</w:t>
      </w:r>
    </w:p>
    <w:p>
      <w:pPr>
        <w:pStyle w:val="FirstParagraph"/>
      </w:pPr>
      <w:r>
        <w:t xml:space="preserve">A critical aspect of working as a UX UI Designer in</w:t>
      </w:r>
      <w:r>
        <w:t xml:space="preserve"> </w:t>
      </w:r>
      <w:r>
        <w:rPr>
          <w:bCs/>
          <w:b/>
        </w:rPr>
        <w:t xml:space="preserve">Russia Moscow</w:t>
      </w:r>
      <w:r>
        <w:t xml:space="preserve"> </w:t>
      </w:r>
      <w:r>
        <w:t xml:space="preserve">is the deep understanding of local user behavior. Russian users are known for being highly skeptical yet demanding when it comes to digital services. They require transparency, speed, and functionality above all else. Unlike some Western markets where minimalism might mask complex processes, the digital culture in</w:t>
      </w:r>
      <w:r>
        <w:t xml:space="preserve"> </w:t>
      </w:r>
      <w:r>
        <w:rPr>
          <w:bCs/>
          <w:b/>
        </w:rPr>
        <w:t xml:space="preserve">Russia Moscow</w:t>
      </w:r>
      <w:r>
        <w:t xml:space="preserve"> </w:t>
      </w:r>
      <w:r>
        <w:t xml:space="preserve">often favors clarity and directness.</w:t>
      </w:r>
    </w:p>
    <w:p>
      <w:pPr>
        <w:pStyle w:val="BodyText"/>
      </w:pPr>
      <w:r>
        <w:t xml:space="preserve">"Designing for the Russian market requires a balance between global design standards and local cultural expectations of efficiency and reliability."</w:t>
      </w:r>
    </w:p>
    <w:p>
      <w:pPr>
        <w:pStyle w:val="BodyText"/>
      </w:pPr>
      <w:r>
        <w:t xml:space="preserve">The</w:t>
      </w:r>
      <w:r>
        <w:t xml:space="preserve"> </w:t>
      </w:r>
      <w:r>
        <w:rPr>
          <w:bCs/>
          <w:b/>
        </w:rPr>
        <w:t xml:space="preserve">UX UI Designer</w:t>
      </w:r>
      <w:r>
        <w:t xml:space="preserve"> </w:t>
      </w:r>
      <w:r>
        <w:t xml:space="preserve">must conduct extensive localized research. For instance, in e-commerce platforms popular in Moscow, the checkout process must be frictionless but also robust enough to handle complex address systems and varied payment methods including local digital wallets like YooMoney or SBP (Fast Payment System). Ignoring these specifics can lead to high cart abandonment rates. Furthermore, the designer must navigate the linguistic complexity of Russian, which involves cases and genders that affect text length. A UI designed for English might fail in Russian if it does not account for significant variations in string length during translation.</w:t>
      </w:r>
    </w:p>
    <w:bookmarkEnd w:id="21"/>
    <w:bookmarkStart w:id="22" w:name="the-economic-impact-and-market-demand"/>
    <w:p>
      <w:pPr>
        <w:pStyle w:val="Heading2"/>
      </w:pPr>
      <w:r>
        <w:t xml:space="preserve">The Economic Impact and Market Demand</w:t>
      </w:r>
    </w:p>
    <w:p>
      <w:pPr>
        <w:pStyle w:val="FirstParagraph"/>
      </w:pPr>
      <w:r>
        <w:t xml:space="preserve">The demand for skilled UX/UI talent in</w:t>
      </w:r>
      <w:r>
        <w:t xml:space="preserve"> </w:t>
      </w:r>
      <w:r>
        <w:rPr>
          <w:bCs/>
          <w:b/>
        </w:rPr>
        <w:t xml:space="preserve">Russia Moscow</w:t>
      </w:r>
      <w:r>
        <w:t xml:space="preserve"> </w:t>
      </w:r>
      <w:r>
        <w:t xml:space="preserve">has skyrocketed alongside the digitalization of traditional industries. Banks, retail chains, healthcare providers, and government portals are all undergoing massive digital transformations. In this competitive environment, the</w:t>
      </w:r>
      <w:r>
        <w:t xml:space="preserve"> </w:t>
      </w:r>
      <w:r>
        <w:rPr>
          <w:bCs/>
          <w:b/>
        </w:rPr>
        <w:t xml:space="preserve">UX UI Designer</w:t>
      </w:r>
      <w:r>
        <w:t xml:space="preserve"> </w:t>
      </w:r>
      <w:r>
        <w:t xml:space="preserve">acts as a strategic asset rather than a mere creative support staff.</w:t>
      </w:r>
    </w:p>
    <w:p>
      <w:pPr>
        <w:pStyle w:val="BodyText"/>
      </w:pPr>
      <w:r>
        <w:t xml:space="preserve">Data shows that companies investing heavily in user experience see measurable returns in customer retention and lifetime value. In</w:t>
      </w:r>
      <w:r>
        <w:t xml:space="preserve"> </w:t>
      </w:r>
      <w:r>
        <w:rPr>
          <w:bCs/>
          <w:b/>
        </w:rPr>
        <w:t xml:space="preserve">Russia Moscow</w:t>
      </w:r>
      <w:r>
        <w:t xml:space="preserve">, where competition is fierce, design becomes a primary differentiator. For example, leading fintech startups have utilized superior UX to disrupt traditional banking models by offering intuitive mobile interfaces that simplify complex financial operations for the average citizen. The designer’s ability to translate regulatory complexity into simple user flows is directly correlated with business success in this region.</w:t>
      </w:r>
    </w:p>
    <w:bookmarkEnd w:id="22"/>
    <w:bookmarkStart w:id="23" w:name="challenges-and-ethical-considerations"/>
    <w:p>
      <w:pPr>
        <w:pStyle w:val="Heading2"/>
      </w:pPr>
      <w:r>
        <w:t xml:space="preserve">Challenges and Ethical Considerations</w:t>
      </w:r>
    </w:p>
    <w:p>
      <w:pPr>
        <w:pStyle w:val="FirstParagraph"/>
      </w:pPr>
      <w:r>
        <w:t xml:space="preserve">The role of the UX UI Designer in</w:t>
      </w:r>
      <w:r>
        <w:t xml:space="preserve"> </w:t>
      </w:r>
      <w:r>
        <w:rPr>
          <w:bCs/>
          <w:b/>
        </w:rPr>
        <w:t xml:space="preserve">Russia Moscow</w:t>
      </w:r>
      <w:r>
        <w:t xml:space="preserve"> </w:t>
      </w:r>
      <w:r>
        <w:t xml:space="preserve">is not without its challenges. One significant hurdle is the rapid pace of technological change combined with evolving regulatory frameworks. Designers must ensure compliance with local data protection laws while maintaining a frictionless user journey. Additionally, there is an ongoing ethical debate regarding "dark patterns"—design choices that manipulate users into making unwanted decisions. Ethical designers in</w:t>
      </w:r>
      <w:r>
        <w:t xml:space="preserve"> </w:t>
      </w:r>
      <w:r>
        <w:rPr>
          <w:bCs/>
          <w:b/>
        </w:rPr>
        <w:t xml:space="preserve">Russia Moscow</w:t>
      </w:r>
      <w:r>
        <w:t xml:space="preserve"> </w:t>
      </w:r>
      <w:r>
        <w:t xml:space="preserve">are increasingly advocating for transparency and user empowerment, pushing back against manipulative tactics to build long-term trust.</w:t>
      </w:r>
    </w:p>
    <w:p>
      <w:pPr>
        <w:pStyle w:val="BodyText"/>
      </w:pPr>
      <w:r>
        <w:t xml:space="preserve">Another challenge is the retention of top talent. The global demand for UX/UI skills often leads to high turnover rates or migration opportunities. Local companies in</w:t>
      </w:r>
      <w:r>
        <w:t xml:space="preserve"> </w:t>
      </w:r>
      <w:r>
        <w:rPr>
          <w:bCs/>
          <w:b/>
        </w:rPr>
        <w:t xml:space="preserve">Russia Moscow</w:t>
      </w:r>
      <w:r>
        <w:t xml:space="preserve"> </w:t>
      </w:r>
      <w:r>
        <w:t xml:space="preserve">must create compelling work environments that foster creativity, provide continuous education, and offer competitive compensation to retain their design teams.</w:t>
      </w:r>
    </w:p>
    <w:bookmarkEnd w:id="23"/>
    <w:bookmarkStart w:id="24" w:name="X01614307dd5ae85c633d3e6d7b0095449b68083"/>
    <w:p>
      <w:pPr>
        <w:pStyle w:val="Heading2"/>
      </w:pPr>
      <w:r>
        <w:t xml:space="preserve">The Future Landscape: AI and Personalization</w:t>
      </w:r>
    </w:p>
    <w:p>
      <w:pPr>
        <w:pStyle w:val="FirstParagraph"/>
      </w:pPr>
      <w:r>
        <w:t xml:space="preserve">Looking ahead, the role of the UX UI Designer in</w:t>
      </w:r>
      <w:r>
        <w:t xml:space="preserve"> </w:t>
      </w:r>
      <w:r>
        <w:rPr>
          <w:bCs/>
          <w:b/>
        </w:rPr>
        <w:t xml:space="preserve">Russia Moscow</w:t>
      </w:r>
      <w:r>
        <w:t xml:space="preserve"> </w:t>
      </w:r>
      <w:r>
        <w:t xml:space="preserve">will increasingly intersect with artificial intelligence. As AI tools automate routine tasks such as generating wireframes or A/B testing variants, designers will need to shift their focus toward higher-level strategic thinking and emotional design. Personalization engines will allow for hyper-tailored user experiences, but it is the designer’s responsibility to define the boundaries of this personalization to ensure privacy and comfort.</w:t>
      </w:r>
    </w:p>
    <w:p>
      <w:pPr>
        <w:pStyle w:val="BodyText"/>
      </w:pPr>
      <w:r>
        <w:t xml:space="preserve">Moreover, as mobile-first usage continues to dominate in</w:t>
      </w:r>
      <w:r>
        <w:t xml:space="preserve"> </w:t>
      </w:r>
      <w:r>
        <w:rPr>
          <w:bCs/>
          <w:b/>
        </w:rPr>
        <w:t xml:space="preserve">Russia Moscow</w:t>
      </w:r>
      <w:r>
        <w:t xml:space="preserve">, designers must prioritize responsive and adaptive design principles. The rise of voice interfaces and gesture-based navigation will require new skill sets, pushing the definition of UX/UI further into the realm of spatial computing and immersive experiences.</w:t>
      </w:r>
    </w:p>
    <w:bookmarkEnd w:id="24"/>
    <w:bookmarkStart w:id="25" w:name="conclusion"/>
    <w:p>
      <w:pPr>
        <w:pStyle w:val="Heading2"/>
      </w:pPr>
      <w:r>
        <w:t xml:space="preserve">Conclusion</w:t>
      </w:r>
    </w:p>
    <w:p>
      <w:pPr>
        <w:pStyle w:val="FirstParagraph"/>
      </w:pPr>
      <w:r>
        <w:t xml:space="preserve">In conclusion, the UX UI Designer plays a pivotal role in shaping the digital identity of businesses in</w:t>
      </w:r>
      <w:r>
        <w:t xml:space="preserve"> </w:t>
      </w:r>
      <w:r>
        <w:rPr>
          <w:bCs/>
          <w:b/>
        </w:rPr>
        <w:t xml:space="preserve">Russia Moscow</w:t>
      </w:r>
      <w:r>
        <w:t xml:space="preserve">. They are not just creators of pretty interfaces but architects of user journeys that determine commercial success. By understanding local cultural nuances, adapting to specific linguistic requirements, and leveraging data-driven insights, these professionals drive innovation across various sectors. As the digital landscape continues to evolve with AI and new technologies, the importance of skilled UX/UI expertise in</w:t>
      </w:r>
      <w:r>
        <w:t xml:space="preserve"> </w:t>
      </w:r>
      <w:r>
        <w:rPr>
          <w:bCs/>
          <w:b/>
        </w:rPr>
        <w:t xml:space="preserve">Russia Moscow</w:t>
      </w:r>
      <w:r>
        <w:t xml:space="preserve"> </w:t>
      </w:r>
      <w:r>
        <w:t xml:space="preserve">will only grow. Companies that recognize the strategic value of design will lead the market, while those that neglect it risk obsolescence. Ultimately, the story of digital progress in</w:t>
      </w:r>
      <w:r>
        <w:t xml:space="preserve"> </w:t>
      </w:r>
      <w:r>
        <w:rPr>
          <w:bCs/>
          <w:b/>
        </w:rPr>
        <w:t xml:space="preserve">Russia Moscow</w:t>
      </w:r>
      <w:r>
        <w:t xml:space="preserve"> </w:t>
      </w:r>
      <w:r>
        <w:t xml:space="preserve">is written not just in code, but in thoughtful, human-centered design.</w:t>
      </w:r>
    </w:p>
    <w:p>
      <w:pPr>
        <w:pStyle w:val="BodyText"/>
      </w:pPr>
      <w:r>
        <w:rPr>
          <w:iCs/>
          <w:i/>
        </w:rPr>
        <w:t xml:space="preserve">This essay highlights why investing in professional UX/UI talent is essential for any organization aiming to thrive in the dynamic market of Russia Moscow.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UX/UI Designer in Russia Moscow</dc:title>
  <dc:creator/>
  <dc:language>en</dc:language>
  <cp:keywords/>
  <dcterms:created xsi:type="dcterms:W3CDTF">2026-07-30T06:18:40Z</dcterms:created>
  <dcterms:modified xsi:type="dcterms:W3CDTF">2026-07-30T06:18:40Z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