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b210fb0f96fbf883fa9846b187f0c35d55810c"/>
    <w:p>
      <w:pPr>
        <w:pStyle w:val="Heading1"/>
      </w:pPr>
      <w:r>
        <w:t xml:space="preserve">The Role of the UX UI Designer in the Digital Transformation of Saudi Arabia Riyadh</w:t>
      </w:r>
    </w:p>
    <w:p>
      <w:pPr>
        <w:pStyle w:val="FirstParagraph"/>
      </w:pPr>
      <w:r>
        <w:t xml:space="preserve">In recent years, the Kingdom of Saudi Arabia has embarked on an unprecedented journey of modernization and economic diversification, spearheaded by Vision 2030. At the heart of this ambitious initiative lies a profound shift towards digital innovation and smart city infrastructure. Within this dynamic landscape,</w:t>
      </w:r>
      <w:r>
        <w:t xml:space="preserve"> </w:t>
      </w:r>
      <w:r>
        <w:rPr>
          <w:bCs/>
          <w:b/>
        </w:rPr>
        <w:t xml:space="preserve">Riyadh</w:t>
      </w:r>
      <w:r>
        <w:t xml:space="preserve"> </w:t>
      </w:r>
      <w:r>
        <w:t xml:space="preserve">stands as the epicenter of change, evolving from a traditional administrative capital into a global hub for technology, finance, and culture. As physical infrastructures rise to meet new heights in scale and complexity, the digital architectures beneath them are undergoing an equally significant transformation. Central to this digital evolution is the critical role of the</w:t>
      </w:r>
      <w:r>
        <w:t xml:space="preserve"> </w:t>
      </w:r>
      <w:r>
        <w:rPr>
          <w:bCs/>
          <w:b/>
        </w:rPr>
        <w:t xml:space="preserve">UX UI Designer</w:t>
      </w:r>
      <w:r>
        <w:t xml:space="preserve">, whose expertise in human-centered design determines not just whether technology works, but how effectively it serves the diverse population of</w:t>
      </w:r>
      <w:r>
        <w:t xml:space="preserve"> </w:t>
      </w:r>
      <w:r>
        <w:rPr>
          <w:bCs/>
          <w:b/>
        </w:rPr>
        <w:t xml:space="preserve">Saudi Arabia Riyadh</w:t>
      </w:r>
      <w:r>
        <w:t xml:space="preserve">.</w:t>
      </w:r>
    </w:p>
    <w:bookmarkStart w:id="20" w:name="X9a15a902d0be881db050ea2e8571098a5bd4f70"/>
    <w:p>
      <w:pPr>
        <w:pStyle w:val="Heading2"/>
      </w:pPr>
      <w:r>
        <w:t xml:space="preserve">Understanding the Intersection of Culture and Technology</w:t>
      </w:r>
    </w:p>
    <w:p>
      <w:pPr>
        <w:pStyle w:val="FirstParagraph"/>
      </w:pPr>
      <w:r>
        <w:t xml:space="preserve">To understand the importance of a</w:t>
      </w:r>
      <w:r>
        <w:t xml:space="preserve"> </w:t>
      </w:r>
      <w:r>
        <w:rPr>
          <w:bCs/>
          <w:b/>
        </w:rPr>
        <w:t xml:space="preserve">UX UI Designer</w:t>
      </w:r>
      <w:r>
        <w:t xml:space="preserve">, one must first recognize that user experience is not merely about aesthetics or ease of navigation; it is deeply rooted in cultural context. In</w:t>
      </w:r>
      <w:r>
        <w:t xml:space="preserve"> </w:t>
      </w:r>
      <w:r>
        <w:rPr>
          <w:bCs/>
          <w:b/>
        </w:rPr>
        <w:t xml:space="preserve">Riyadh</w:t>
      </w:r>
      <w:r>
        <w:t xml:space="preserve">, a city that blends ancient traditions with futuristic aspirations, the digital interface must respect local customs while embracing global standards. A successful</w:t>
      </w:r>
      <w:r>
        <w:t xml:space="preserve"> </w:t>
      </w:r>
      <w:r>
        <w:rPr>
          <w:bCs/>
          <w:b/>
        </w:rPr>
        <w:t xml:space="preserve">UX UI Designer</w:t>
      </w:r>
      <w:r>
        <w:t xml:space="preserve"> </w:t>
      </w:r>
      <w:r>
        <w:t xml:space="preserve">operating in this region must possess a nuanced understanding of Arabic language nuances, right-to-left (RTL) layout requirements, and cultural sensitivities regarding content presentation. For instance, color psychology in Saudi culture may differ from Western norms, where red might signify danger or debt rather than passion or urgency. Therefore, the</w:t>
      </w:r>
      <w:r>
        <w:t xml:space="preserve"> </w:t>
      </w:r>
      <w:r>
        <w:rPr>
          <w:bCs/>
          <w:b/>
        </w:rPr>
        <w:t xml:space="preserve">UX UI Designer</w:t>
      </w:r>
      <w:r>
        <w:t xml:space="preserve"> </w:t>
      </w:r>
      <w:r>
        <w:t xml:space="preserve">acts as a bridge between technological capability and cultural acceptance.</w:t>
      </w:r>
    </w:p>
    <w:p>
      <w:pPr>
        <w:pStyle w:val="BodyText"/>
      </w:pPr>
      <w:r>
        <w:t xml:space="preserve">The demographic composition of</w:t>
      </w:r>
      <w:r>
        <w:t xml:space="preserve"> </w:t>
      </w:r>
      <w:r>
        <w:rPr>
          <w:bCs/>
          <w:b/>
        </w:rPr>
        <w:t xml:space="preserve">Riyadh</w:t>
      </w:r>
      <w:r>
        <w:t xml:space="preserve"> </w:t>
      </w:r>
      <w:r>
        <w:t xml:space="preserve">is unique, comprising a high percentage of youth who are digitally native alongside an older generation that may be less accustomed to digital interfaces. The</w:t>
      </w:r>
      <w:r>
        <w:t xml:space="preserve"> </w:t>
      </w:r>
      <w:r>
        <w:rPr>
          <w:bCs/>
          <w:b/>
        </w:rPr>
        <w:t xml:space="preserve">UX UI Designer</w:t>
      </w:r>
      <w:r>
        <w:t xml:space="preserve"> </w:t>
      </w:r>
      <w:r>
        <w:t xml:space="preserve">must create inclusive experiences that cater to this wide age gap. This involves designing intuitive navigation structures for younger users while ensuring accessibility features are robust enough for older adults or those with varying levels of digital literacy. In a city where mobile internet penetration is among the highest in the world, the mobile-first approach adopted by the</w:t>
      </w:r>
      <w:r>
        <w:t xml:space="preserve"> </w:t>
      </w:r>
      <w:r>
        <w:rPr>
          <w:bCs/>
          <w:b/>
        </w:rPr>
        <w:t xml:space="preserve">UX UI Designer</w:t>
      </w:r>
      <w:r>
        <w:t xml:space="preserve"> </w:t>
      </w:r>
      <w:r>
        <w:t xml:space="preserve">is not just a trend but a necessity.</w:t>
      </w:r>
    </w:p>
    <w:bookmarkEnd w:id="20"/>
    <w:bookmarkStart w:id="21" w:name="Xf9228002cd4aba0f70acfe6991f2c397d841f41"/>
    <w:p>
      <w:pPr>
        <w:pStyle w:val="Heading2"/>
      </w:pPr>
      <w:r>
        <w:t xml:space="preserve">The Economic Imperative: Enhancing User Engagement and Retention</w:t>
      </w:r>
    </w:p>
    <w:p>
      <w:pPr>
        <w:pStyle w:val="FirstParagraph"/>
      </w:pPr>
      <w:r>
        <w:t xml:space="preserve">Beyond cultural relevance, there is a compelling economic argument for investing in high-quality design. As</w:t>
      </w:r>
      <w:r>
        <w:t xml:space="preserve"> </w:t>
      </w:r>
      <w:r>
        <w:rPr>
          <w:bCs/>
          <w:b/>
        </w:rPr>
        <w:t xml:space="preserve">Saudi Arabia Riyadh</w:t>
      </w:r>
      <w:r>
        <w:t xml:space="preserve"> </w:t>
      </w:r>
      <w:r>
        <w:t xml:space="preserve">seeks to attract foreign investment and foster local entrepreneurship, the quality of digital services becomes a key differentiator. Companies operating in sectors such as fintech, e-commerce, healthcare (telemedicine), and government services (via platforms like Absher) rely heavily on user trust. A poorly designed interface can lead to frustration, abandonment of services, and ultimately financial loss.</w:t>
      </w:r>
    </w:p>
    <w:p>
      <w:pPr>
        <w:pStyle w:val="BodyText"/>
      </w:pPr>
      <w:r>
        <w:t xml:space="preserve">The</w:t>
      </w:r>
      <w:r>
        <w:t xml:space="preserve"> </w:t>
      </w:r>
      <w:r>
        <w:rPr>
          <w:bCs/>
          <w:b/>
        </w:rPr>
        <w:t xml:space="preserve">UX UI Designer</w:t>
      </w:r>
      <w:r>
        <w:t xml:space="preserve"> </w:t>
      </w:r>
      <w:r>
        <w:t xml:space="preserve">plays a pivotal role in maximizing conversion rates and user retention. By conducting rigorous user research, creating wireframes, prototyping solutions, and performing usability testing specifically tailored to the users in</w:t>
      </w:r>
      <w:r>
        <w:t xml:space="preserve"> </w:t>
      </w:r>
      <w:r>
        <w:rPr>
          <w:bCs/>
          <w:b/>
        </w:rPr>
        <w:t xml:space="preserve">Riyadh</w:t>
      </w:r>
      <w:r>
        <w:t xml:space="preserve">, these professionals ensure that digital products meet real human needs. For example, a banking app designed by an experienced</w:t>
      </w:r>
      <w:r>
        <w:t xml:space="preserve"> </w:t>
      </w:r>
      <w:r>
        <w:rPr>
          <w:bCs/>
          <w:b/>
        </w:rPr>
        <w:t xml:space="preserve">UX UI Designer</w:t>
      </w:r>
      <w:r>
        <w:t xml:space="preserve"> </w:t>
      </w:r>
      <w:r>
        <w:t xml:space="preserve">will streamline the onboarding process for new customers by minimizing friction points and clearly explaining security features in a reassuring tone. In contrast, a lack of proper UX strategy can result in high churn rates, undermining the business goals of organizations aiming to thrive in the competitive market of</w:t>
      </w:r>
      <w:r>
        <w:t xml:space="preserve"> </w:t>
      </w:r>
      <w:r>
        <w:rPr>
          <w:bCs/>
          <w:b/>
        </w:rPr>
        <w:t xml:space="preserve">Saudi Arabia Riyadh</w:t>
      </w:r>
      <w:r>
        <w:t xml:space="preserve">.</w:t>
      </w:r>
    </w:p>
    <w:bookmarkEnd w:id="21"/>
    <w:bookmarkStart w:id="22" w:name="X416f86f5f171cf1449ae45742b972d89104bf80"/>
    <w:p>
      <w:pPr>
        <w:pStyle w:val="Heading2"/>
      </w:pPr>
      <w:r>
        <w:t xml:space="preserve">Smart Cities and Government Services: The Absher Example</w:t>
      </w:r>
    </w:p>
    <w:p>
      <w:pPr>
        <w:pStyle w:val="FirstParagraph"/>
      </w:pPr>
      <w:r>
        <w:t xml:space="preserve">No discussion about digital design in</w:t>
      </w:r>
      <w:r>
        <w:t xml:space="preserve"> </w:t>
      </w:r>
      <w:r>
        <w:rPr>
          <w:bCs/>
          <w:b/>
        </w:rPr>
        <w:t xml:space="preserve">Riyadh</w:t>
      </w:r>
      <w:r>
        <w:t xml:space="preserve"> </w:t>
      </w:r>
      <w:r>
        <w:t xml:space="preserve">is complete without mentioning government-led initiatives, particularly the integration of smart city concepts. The Kingdom has invested heavily in becoming a smart city leader, aiming to improve quality of life through efficient data management and service delivery. Platforms like</w:t>
      </w:r>
      <w:r>
        <w:t xml:space="preserve"> </w:t>
      </w:r>
      <w:r>
        <w:rPr>
          <w:iCs/>
          <w:i/>
        </w:rPr>
        <w:t xml:space="preserve">Absher</w:t>
      </w:r>
      <w:r>
        <w:t xml:space="preserve"> </w:t>
      </w:r>
      <w:r>
        <w:t xml:space="preserve">have revolutionized how citizens interact with the state, handling everything from traffic violations to residency renewals. However, such complex functionalities require exceptional</w:t>
      </w:r>
      <w:r>
        <w:t xml:space="preserve"> </w:t>
      </w:r>
      <w:r>
        <w:rPr>
          <w:bCs/>
          <w:b/>
        </w:rPr>
        <w:t xml:space="preserve">UX UI Designer</w:t>
      </w:r>
      <w:r>
        <w:t xml:space="preserve"> </w:t>
      </w:r>
      <w:r>
        <w:t xml:space="preserve">intervention.</w:t>
      </w:r>
    </w:p>
    <w:p>
      <w:pPr>
        <w:pStyle w:val="BodyText"/>
      </w:pPr>
      <w:r>
        <w:t xml:space="preserve">The challenge for the</w:t>
      </w:r>
      <w:r>
        <w:t xml:space="preserve"> </w:t>
      </w:r>
      <w:r>
        <w:rPr>
          <w:bCs/>
          <w:b/>
        </w:rPr>
        <w:t xml:space="preserve">UX UI Designer</w:t>
      </w:r>
      <w:r>
        <w:t xml:space="preserve"> </w:t>
      </w:r>
      <w:r>
        <w:t xml:space="preserve">in this context is simplifying complexity. Government services often involve intricate legal and administrative procedures. The designer’s task is to deconstruct these complex workflows into simple, step-by-step digital journeys. This requires empathy and clarity, ensuring that users in</w:t>
      </w:r>
      <w:r>
        <w:t xml:space="preserve"> </w:t>
      </w:r>
      <w:r>
        <w:rPr>
          <w:bCs/>
          <w:b/>
        </w:rPr>
        <w:t xml:space="preserve">Saudi Arabia Riyadh</w:t>
      </w:r>
      <w:r>
        <w:t xml:space="preserve"> </w:t>
      </w:r>
      <w:r>
        <w:t xml:space="preserve">do not feel overwhelmed by bureaucracy but rather empowered by technology. When the</w:t>
      </w:r>
      <w:r>
        <w:t xml:space="preserve"> </w:t>
      </w:r>
      <w:r>
        <w:rPr>
          <w:bCs/>
          <w:b/>
        </w:rPr>
        <w:t xml:space="preserve">UX UI Designer</w:t>
      </w:r>
      <w:r>
        <w:t xml:space="preserve"> </w:t>
      </w:r>
      <w:r>
        <w:t xml:space="preserve">succeeds, they contribute directly to national goals of transparency, efficiency, and citizen satisfaction.</w:t>
      </w:r>
    </w:p>
    <w:bookmarkEnd w:id="22"/>
    <w:bookmarkStart w:id="23" w:name="X906fba2d30afa0208de02027b88199b088a05fc"/>
    <w:p>
      <w:pPr>
        <w:pStyle w:val="Heading2"/>
      </w:pPr>
      <w:r>
        <w:t xml:space="preserve">Career Opportunities and Future Outlook in Riyadh</w:t>
      </w:r>
    </w:p>
    <w:p>
      <w:pPr>
        <w:pStyle w:val="FirstParagraph"/>
      </w:pPr>
      <w:r>
        <w:t xml:space="preserve">The demand for skilled</w:t>
      </w:r>
      <w:r>
        <w:t xml:space="preserve"> </w:t>
      </w:r>
      <w:r>
        <w:rPr>
          <w:bCs/>
          <w:b/>
        </w:rPr>
        <w:t xml:space="preserve">UX UI Designers</w:t>
      </w:r>
      <w:r>
        <w:t xml:space="preserve"> </w:t>
      </w:r>
      <w:r>
        <w:t xml:space="preserve">in</w:t>
      </w:r>
      <w:r>
        <w:t xml:space="preserve"> </w:t>
      </w:r>
      <w:r>
        <w:rPr>
          <w:bCs/>
          <w:b/>
        </w:rPr>
        <w:t xml:space="preserve">Riyadh</w:t>
      </w:r>
      <w:r>
        <w:t xml:space="preserve"> </w:t>
      </w:r>
      <w:r>
        <w:t xml:space="preserve">is growing exponentially. As Vision 2030 pushes forward, numerous startups, multinational corporations, and government entities are establishing regional headquarters in the capital. These organizations are recognizing that design is a strategic asset, not just an aesthetic afterthought. Consequently, there is a surge in job opportunities for designers who can navigate the specific constraints and opportunities of the Saudi market.</w:t>
      </w:r>
    </w:p>
    <w:p>
      <w:pPr>
        <w:pStyle w:val="BodyText"/>
      </w:pPr>
      <w:r>
        <w:t xml:space="preserve">For aspiring professionals in</w:t>
      </w:r>
      <w:r>
        <w:t xml:space="preserve"> </w:t>
      </w:r>
      <w:r>
        <w:rPr>
          <w:bCs/>
          <w:b/>
        </w:rPr>
        <w:t xml:space="preserve">Saudi Arabia Riyadh</w:t>
      </w:r>
      <w:r>
        <w:t xml:space="preserve">, becoming a proficient</w:t>
      </w:r>
      <w:r>
        <w:t xml:space="preserve"> </w:t>
      </w:r>
      <w:r>
        <w:rPr>
          <w:bCs/>
          <w:b/>
        </w:rPr>
        <w:t xml:space="preserve">UX UI Designer</w:t>
      </w:r>
      <w:r>
        <w:t xml:space="preserve"> </w:t>
      </w:r>
      <w:r>
        <w:t xml:space="preserve">offers a promising career path. It requires continuous learning, adaptability to new technologies such as AI-driven personalization, and a deep commitment to user advocacy. Furthermore, there is a strong emphasis on local talent development through programs like the National Program for Digital Jobs (Taadif), which aims to train Saudi nationals in high-demand tech fields including design.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UX UI Designer</w:t>
      </w:r>
      <w:r>
        <w:t xml:space="preserve"> </w:t>
      </w:r>
      <w:r>
        <w:t xml:space="preserve">is a cornerstone of the digital ecosystem in</w:t>
      </w:r>
      <w:r>
        <w:t xml:space="preserve"> </w:t>
      </w:r>
      <w:r>
        <w:rPr>
          <w:bCs/>
          <w:b/>
        </w:rPr>
        <w:t xml:space="preserve">Saudi Arabia Riyadh</w:t>
      </w:r>
      <w:r>
        <w:t xml:space="preserve">. Their work ensures that as the city transforms physically and economically, its digital interfaces remain accessible, culturally relevant, and user-friendly. By balancing global design standards with local cultural insights, these professionals facilitate smoother interactions between citizens, businesses, and government entities. As</w:t>
      </w:r>
      <w:r>
        <w:t xml:space="preserve"> </w:t>
      </w:r>
      <w:r>
        <w:rPr>
          <w:bCs/>
          <w:b/>
        </w:rPr>
        <w:t xml:space="preserve">Riyadh</w:t>
      </w:r>
      <w:r>
        <w:t xml:space="preserve"> </w:t>
      </w:r>
      <w:r>
        <w:t xml:space="preserve">continues to position itself as a global tech hub in</w:t>
      </w:r>
      <w:r>
        <w:t xml:space="preserve"> </w:t>
      </w:r>
      <w:r>
        <w:rPr>
          <w:bCs/>
          <w:b/>
        </w:rPr>
        <w:t xml:space="preserve">Saudi Arabia Riyadh</w:t>
      </w:r>
      <w:r>
        <w:t xml:space="preserve">, the value of exceptional UX UI design will only increase. It is through the meticulous attention to detail and human-centric philosophy of the</w:t>
      </w:r>
    </w:p>
    <w:p>
      <w:pPr>
        <w:pStyle w:val="BodyText"/>
      </w:pPr>
      <w:r>
        <w:t xml:space="preserve">UX UI Designer</w:t>
      </w:r>
      <w:r>
        <w:t xml:space="preserve"> </w:t>
      </w:r>
      <w:r>
        <w:t xml:space="preserve">that technology truly serves its purpose: enhancing lives in one of the world’s most rapidly evolving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2026-07-29T07:22:16Z</dcterms:created>
  <dcterms:modified xsi:type="dcterms:W3CDTF">2026-07-29T07:22:16Z</dcterms:modified>
</cp:coreProperties>
</file>

<file path=docProps/custom.xml><?xml version="1.0" encoding="utf-8"?>
<Properties xmlns="http://schemas.openxmlformats.org/officeDocument/2006/custom-properties" xmlns:vt="http://schemas.openxmlformats.org/officeDocument/2006/docPropsVTypes"/>
</file>