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UX/UI</w:t>
      </w:r>
      <w:r>
        <w:t xml:space="preserve"> </w:t>
      </w:r>
      <w:r>
        <w:t xml:space="preserve">Designer</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25" w:name="Xacd55a001377542c2a55d9af0a3f4c175fe2d3b"/>
    <w:p>
      <w:pPr>
        <w:pStyle w:val="Heading1"/>
      </w:pPr>
      <w:r>
        <w:t xml:space="preserve">The Digital Renaissance: The Role of the UX/UI Designer in South Africa Johannesburg</w:t>
      </w:r>
    </w:p>
    <w:p>
      <w:pPr>
        <w:pStyle w:val="FirstParagraph"/>
      </w:pPr>
      <w:r>
        <w:t xml:space="preserve">In the rapidly evolving landscape of global technology, few cities have demonstrated as much resilience and innovation as Johannesburg. As the economic heartbeat of South Africa, this metropolis has transformed from a mining hub into a burgeoning tech ecosystem known locally as "Silicon Karoo" or more broadly within the context of Joburg’s growing digital corridor. At the forefront of this transformation is a critical professional role that bridges the gap between complex technology and human experience: the</w:t>
      </w:r>
      <w:r>
        <w:t xml:space="preserve"> </w:t>
      </w:r>
      <w:r>
        <w:rPr>
          <w:bCs/>
          <w:b/>
        </w:rPr>
        <w:t xml:space="preserve">UX/UI Designer</w:t>
      </w:r>
      <w:r>
        <w:t xml:space="preserve">. This essay explores how UX/UI Designers are reshaping industries, driving economic growth, and fostering inclusivity within South Africa Johannesburg.</w:t>
      </w:r>
    </w:p>
    <w:bookmarkStart w:id="20" w:name="X843b78e432e584ea4ad3bbe6dfe2bf91d0ead63"/>
    <w:p>
      <w:pPr>
        <w:pStyle w:val="Heading2"/>
      </w:pPr>
      <w:r>
        <w:t xml:space="preserve">The Intersection of Technology and Human Needs</w:t>
      </w:r>
    </w:p>
    <w:p>
      <w:pPr>
        <w:pStyle w:val="FirstParagraph"/>
      </w:pPr>
      <w:r>
        <w:t xml:space="preserve">User Experience (UX) and User Interface (UI) design are often misunderstood as merely aesthetic pursuits. However, in the context of South Africa Johannesburg, their role is far more profound. UX designers focus on the overall feel of a product, ensuring that it solves real problems for users through intuitive navigation and logical structure. UI designers handle the visual elements—buttons, spacing, typography—that allow users to interact with that experience. Together, they create seamless digital journeys.</w:t>
      </w:r>
    </w:p>
    <w:p>
      <w:pPr>
        <w:pStyle w:val="BodyText"/>
      </w:pPr>
      <w:r>
        <w:t xml:space="preserve">In Johannesburg’s competitive market, where startups and established corporations alike vie for attention in a mobile-first economy, the distinction between good design and great design can mean the difference between success and obscurity. A well-designed app or website does not just look pleasing; it respects the user's time, data constraints, and cognitive load. For</w:t>
      </w:r>
      <w:r>
        <w:t xml:space="preserve"> </w:t>
      </w:r>
      <w:r>
        <w:rPr>
          <w:bCs/>
          <w:b/>
        </w:rPr>
        <w:t xml:space="preserve">South Africa Johannesburg</w:t>
      </w:r>
      <w:r>
        <w:t xml:space="preserve">, where internet access can be inconsistent and device capabilities vary widely among the population, UX/UI designers must engineer solutions that are lightweight yet robust.</w:t>
      </w:r>
    </w:p>
    <w:bookmarkEnd w:id="20"/>
    <w:bookmarkStart w:id="21" w:name="Xa9aeafa98bf3e86c4391bced5b99d960fedb205"/>
    <w:p>
      <w:pPr>
        <w:pStyle w:val="Heading2"/>
      </w:pPr>
      <w:r>
        <w:t xml:space="preserve">Driving Economic Growth through Digital Innovation</w:t>
      </w:r>
    </w:p>
    <w:p>
      <w:pPr>
        <w:pStyle w:val="FirstParagraph"/>
      </w:pPr>
      <w:r>
        <w:t xml:space="preserve">The impact of the</w:t>
      </w:r>
      <w:r>
        <w:t xml:space="preserve"> </w:t>
      </w:r>
      <w:r>
        <w:rPr>
          <w:bCs/>
          <w:b/>
        </w:rPr>
        <w:t xml:space="preserve">UX/UI Designer</w:t>
      </w:r>
      <w:r>
        <w:t xml:space="preserve"> </w:t>
      </w:r>
      <w:r>
        <w:t xml:space="preserve">extends beyond individual products to influence macroeconomic trends in South Africa Johannesburg. As digital banking, e-commerce, and telemedicine services expand across the region, these designers are essential architects of trust. In a country with historically significant disparities in access to financial and healthcare services, intuitive digital platforms serve as equalizers.</w:t>
      </w:r>
    </w:p>
    <w:p>
      <w:pPr>
        <w:pStyle w:val="BodyText"/>
      </w:pPr>
      <w:r>
        <w:t xml:space="preserve">Consider the fintech sector booming in Joburg. For many South Africans who are unbanked or underbanked, traditional banking interfaces can be intimidating or inaccessible. A UX/UI Designer working on mobile money solutions must navigate complex cultural and linguistic nuances while ensuring that a grandmother in Soweto can easily send money to a grandchild without confusion. By reducing friction in these digital interactions, designers directly contribute to financial inclusion and economic empowerment within</w:t>
      </w:r>
      <w:r>
        <w:t xml:space="preserve"> </w:t>
      </w:r>
      <w:r>
        <w:rPr>
          <w:bCs/>
          <w:b/>
        </w:rPr>
        <w:t xml:space="preserve">South Africa Johannesburg</w:t>
      </w:r>
      <w:r>
        <w:t xml:space="preserve">.</w:t>
      </w:r>
    </w:p>
    <w:bookmarkEnd w:id="21"/>
    <w:bookmarkStart w:id="22" w:name="cultural-relevance-and-inclusivity"/>
    <w:p>
      <w:pPr>
        <w:pStyle w:val="Heading2"/>
      </w:pPr>
      <w:r>
        <w:t xml:space="preserve">Cultural Relevance and Inclusivity</w:t>
      </w:r>
    </w:p>
    <w:p>
      <w:pPr>
        <w:pStyle w:val="FirstParagraph"/>
      </w:pPr>
      <w:r>
        <w:t xml:space="preserve">A defining characteristic of exceptional design in this region is cultural sensitivity. A generic global template rarely succeeds in the diverse social fabric of South Africa Johannesburg. UX/UI Designers must act as cultural interpreters, ensuring that interfaces resonate with local languages, symbols, and behaviors. This involves more than translation; it requires a deep understanding of user psychology specific to different demographics within the city.</w:t>
      </w:r>
    </w:p>
    <w:p>
      <w:pPr>
        <w:pStyle w:val="BodyText"/>
      </w:pPr>
      <w:r>
        <w:t xml:space="preserve">For instance, UI color schemes and iconography must be chosen with care to align with local cultural norms. Furthermore, UX research in</w:t>
      </w:r>
      <w:r>
        <w:t xml:space="preserve"> </w:t>
      </w:r>
      <w:r>
        <w:rPr>
          <w:bCs/>
          <w:b/>
        </w:rPr>
        <w:t xml:space="preserve">South Africa Johannesburg</w:t>
      </w:r>
      <w:r>
        <w:t xml:space="preserve"> </w:t>
      </w:r>
      <w:r>
        <w:t xml:space="preserve">often reveals that users prefer voice-based interactions or video content due to literacy levels or preference for oral tradition. Designers who incorporate these insights create products that feel native rather than foreign, fostering a deeper connection between the brand and the user.</w:t>
      </w:r>
    </w:p>
    <w:bookmarkEnd w:id="22"/>
    <w:bookmarkStart w:id="23" w:name="the-education-and-future-landscape"/>
    <w:p>
      <w:pPr>
        <w:pStyle w:val="Heading2"/>
      </w:pPr>
      <w:r>
        <w:t xml:space="preserve">The Education and Future Landscape</w:t>
      </w:r>
    </w:p>
    <w:p>
      <w:pPr>
        <w:pStyle w:val="FirstParagraph"/>
      </w:pPr>
      <w:r>
        <w:t xml:space="preserve">The demand for skilled UX/UI Designers in South Africa Johannesburg is outpacing supply, prompting a surge in educational initiatives. Universities and private coding bootcamps are increasingly prioritizing design thinking courses. This shift is vital as the city aims to position itself as a global tech hub. The next generation of designers is being equipped not only with tools like Figma and Adobe XD but also with methodologies for empathetic research and ethical design.</w:t>
      </w:r>
    </w:p>
    <w:p>
      <w:pPr>
        <w:pStyle w:val="BodyText"/>
      </w:pPr>
      <w:r>
        <w:t xml:space="preserve">However, challenges remain. The digital divide persists, and there is a need for broader access to high-speed internet to fully realize the potential of these designs. Additionally, retention of top talent remains a concern as global companies offer remote opportunities. To combat this, local tech hubs in Johannesburg are fostering communities that support continuous learning and collaboration among</w:t>
      </w:r>
      <w:r>
        <w:t xml:space="preserve"> </w:t>
      </w:r>
      <w:r>
        <w:rPr>
          <w:bCs/>
          <w:b/>
        </w:rPr>
        <w:t xml:space="preserve">UX/UI Designer</w:t>
      </w:r>
      <w:r>
        <w:t xml:space="preserve"> </w:t>
      </w:r>
      <w:r>
        <w:t xml:space="preserve">professionals.</w:t>
      </w:r>
    </w:p>
    <w:bookmarkEnd w:id="23"/>
    <w:bookmarkStart w:id="24" w:name="conclusion"/>
    <w:p>
      <w:pPr>
        <w:pStyle w:val="Heading2"/>
      </w:pPr>
      <w:r>
        <w:t xml:space="preserve">Conclusion</w:t>
      </w:r>
    </w:p>
    <w:p>
      <w:pPr>
        <w:pStyle w:val="FirstParagraph"/>
      </w:pPr>
      <w:r>
        <w:t xml:space="preserve">In conclusion, the role of the UX/UI Designer in South Africa Johannesburg is pivotal. They are not merely decorators of screens but strategic partners in solving societal challenges, enhancing business viability, and promoting digital inclusion. As Johannesburg continues to grow as a technological leader on the African continent, the emphasis on human-centered design will only intensify.</w:t>
      </w:r>
    </w:p>
    <w:p>
      <w:pPr>
        <w:pStyle w:val="BodyText"/>
      </w:pPr>
      <w:r>
        <w:t xml:space="preserve">The success of future innovations in this region depends heavily on the ability of designers to balance technical precision with deep human empathy. By prioritizing accessibility, cultural relevance, and ease of use, UX/UI Designers are helping to build a digital ecosystem in South Africa Johannesburg that is inclusive, efficient, and empowering for all citizens. As we move forward into an increasingly digital future, recognizing and supporting this profession will be key to sustaining the city's momentum as a beacon of innovation on the global stage.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UX/UI Designer in South Africa Johannesburg</dc:title>
  <dc:creator/>
  <dc:language>en</dc:language>
  <cp:keywords/>
  <dcterms:created xsi:type="dcterms:W3CDTF">2026-07-29T19:20:42Z</dcterms:created>
  <dcterms:modified xsi:type="dcterms:W3CDTF">2026-07-29T19:20:42Z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