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Argentina</w:t>
      </w:r>
      <w:r>
        <w:t xml:space="preserve"> </w:t>
      </w:r>
      <w:r>
        <w:t xml:space="preserve">Córdoba</w:t>
      </w:r>
    </w:p>
    <w:bookmarkStart w:id="26" w:name="X995e4eba67ddcc6070b48e8595b4db3ddb7250a"/>
    <w:p>
      <w:pPr>
        <w:pStyle w:val="Heading1"/>
      </w:pPr>
      <w:r>
        <w:t xml:space="preserve">The Vital Role of the Veterinarian in Argentina Córdoba</w:t>
      </w:r>
    </w:p>
    <w:p>
      <w:pPr>
        <w:pStyle w:val="FirstParagraph"/>
      </w:pPr>
      <w:r>
        <w:t xml:space="preserve">In the vast and diverse landscape of Latin America, few regions embody the complex relationship between humanity and nature as vividly as</w:t>
      </w:r>
      <w:r>
        <w:t xml:space="preserve"> </w:t>
      </w:r>
      <w:r>
        <w:t xml:space="preserve">Argentina Córdoba</w:t>
      </w:r>
      <w:r>
        <w:t xml:space="preserve">. Known colloquially as "La Docta" (The Learned), this province is a cultural and educational hub, but it is also an economic powerhouse driven largely by agriculture, livestock farming, and a deep-seated rural tradition. Within this context, the profession of the</w:t>
      </w:r>
      <w:r>
        <w:t xml:space="preserve"> </w:t>
      </w:r>
      <w:r>
        <w:t xml:space="preserve">Veterinarian</w:t>
      </w:r>
      <w:r>
        <w:t xml:space="preserve"> </w:t>
      </w:r>
      <w:r>
        <w:t xml:space="preserve">transcends the traditional image of a pet doctor. It emerges as a multifaceted pillar supporting public health, economic stability, ecological balance, and animal welfare across both urban centers and expansive rural territories.</w:t>
      </w:r>
    </w:p>
    <w:bookmarkStart w:id="20" w:name="X5134c10be60312b50b79c5562272e2b28795d68"/>
    <w:p>
      <w:pPr>
        <w:pStyle w:val="Heading2"/>
      </w:pPr>
      <w:r>
        <w:t xml:space="preserve">The Bridge Between Human and Animal Health: Public Health Imperatives</w:t>
      </w:r>
    </w:p>
    <w:p>
      <w:pPr>
        <w:pStyle w:val="FirstParagraph"/>
      </w:pPr>
      <w:r>
        <w:t xml:space="preserve">In</w:t>
      </w:r>
      <w:r>
        <w:t xml:space="preserve"> </w:t>
      </w:r>
      <w:r>
        <w:t xml:space="preserve">Argentina Córdoba</w:t>
      </w:r>
      <w:r>
        <w:t xml:space="preserve">, the role of the veterinarian is increasingly defined by its impact on human health, a concept known as "One Health." This interdisciplinary approach recognizes that the health of people is closely connected to the health of animals and our shared environment. In a province where rural communities often live in close proximity to livestock, veterinarians serve as critical barriers against zoonotic diseases—illnesses that can transmit from animals to humans.</w:t>
      </w:r>
    </w:p>
    <w:p>
      <w:pPr>
        <w:pStyle w:val="BodyText"/>
      </w:pPr>
      <w:r>
        <w:t xml:space="preserve">Historically, diseases such as rabies, leptospirosis, and various forms of bovine tuberculosis have posed significant threats to both agricultural productivity and public health. Veterinarians in Córdoba are on the front lines of surveillance and prevention. They conduct rigorous vaccination campaigns for livestock against foot-and-mouth disease (despite Argentina achieving a free status, vigilance remains paramount) and rabies control programs targeting domestic dogs. Furthermore, they monitor emerging pathogens that could arise from climate changes affecting vector-borne diseases like Chagas disease or Leishmaniasis, which are relevant in the subtropical northern regions of Córdoba.</w:t>
      </w:r>
    </w:p>
    <w:bookmarkEnd w:id="20"/>
    <w:bookmarkStart w:id="21" w:name="Xa1703949edf518d53c84c478938e33da0e1ff25"/>
    <w:p>
      <w:pPr>
        <w:pStyle w:val="Heading2"/>
      </w:pPr>
      <w:r>
        <w:t xml:space="preserve">The Economic Backbone: Supporting the Agricultural Sector</w:t>
      </w:r>
    </w:p>
    <w:p>
      <w:pPr>
        <w:pStyle w:val="FirstParagraph"/>
      </w:pPr>
      <w:r>
        <w:t xml:space="preserve">Córdoba is one of Argentina's most important agricultural producers. From the fertile plains where cattle graze to the orchards in Valle de Calamuchita and soybean fields across Pampa de Achala, livestock management is deeply embedded in the local economy. Here, the veterinarian acts as an essential consultant for farmers, ensuring herd health and optimizing production efficiency.</w:t>
      </w:r>
    </w:p>
    <w:p>
      <w:pPr>
        <w:pStyle w:val="BodyText"/>
      </w:pPr>
      <w:r>
        <w:t xml:space="preserve">In this rural setting, veterinarians are not merely treating sick animals; they are managing population health. They implement biosecurity protocols that prevent the spread of pathogens across farms and regions. By advising on nutrition, reproduction cycles, and parasite control, they directly contribute to the yield of meat and milk products. This is crucial for Argentina's export economy. A healthy herd translates to higher quality exports, which brings foreign revenue into Córdoba and sustains local livelihoods. Thus, the veterinarian becomes an indirect but vital economic actor in the region.</w:t>
      </w:r>
    </w:p>
    <w:bookmarkEnd w:id="21"/>
    <w:bookmarkStart w:id="22" w:name="X900a2b297ada1dca5f37f01b70f7f014ddcb731"/>
    <w:p>
      <w:pPr>
        <w:pStyle w:val="Heading2"/>
      </w:pPr>
      <w:r>
        <w:t xml:space="preserve">Urban Challenges: Companionship and Population Control</w:t>
      </w:r>
    </w:p>
    <w:p>
      <w:pPr>
        <w:pStyle w:val="FirstParagraph"/>
      </w:pPr>
      <w:r>
        <w:t xml:space="preserve">While rural health is critical, urban areas like the city of Córdoba itself present different challenges. With a growing human population comes an increase in companion animals—dogs and cats that are integral to family life in Argentine culture. However, this also leads to issues such as pet abandonment and uncontrolled breeding.</w:t>
      </w:r>
    </w:p>
    <w:p>
      <w:pPr>
        <w:pStyle w:val="BodyText"/>
      </w:pPr>
      <w:r>
        <w:t xml:space="preserve">In recent years, veterinarians in urban Córdoba have become leaders in animal welfare advocacy. They run clinics offering sterilization services (spay/neuter) which are essential for controlling stray populations and reducing the burden on municipal shelters. These professionals work closely with local government bodies, such as the Servicio de Salud y Saneamiento Ambiental (SSSA), to implement "Censo Canino" (Dog Census) initiatives. These programs aim to register pet ownership, enforce mandatory vaccination against rabies, and promote responsible adoption over purchasing.</w:t>
      </w:r>
    </w:p>
    <w:p>
      <w:pPr>
        <w:pStyle w:val="BodyText"/>
      </w:pPr>
      <w:r>
        <w:t xml:space="preserve">Moreover, urban veterinarians deal with the unique health challenges of city pets, including traffic injuries from increasing urbanization and diet-related issues from industrialized food consumption. Their expertise helps educate the public on proper nutrition and behavioral training, fostering a culture of respect for animal rights in an increasingly dense metropolitan environment.</w:t>
      </w:r>
    </w:p>
    <w:bookmarkEnd w:id="22"/>
    <w:bookmarkStart w:id="23" w:name="X27d93245dbf265dc34a09722effe62e7794e1b8"/>
    <w:p>
      <w:pPr>
        <w:pStyle w:val="Heading2"/>
      </w:pPr>
      <w:r>
        <w:t xml:space="preserve">Ecological Guardians: Wildlife Conservation</w:t>
      </w:r>
    </w:p>
    <w:p>
      <w:pPr>
        <w:pStyle w:val="FirstParagraph"/>
      </w:pPr>
      <w:r>
        <w:t xml:space="preserve">Beyond domesticated animals, Córdoba boasts rich biodiversity, ranging from the Quebrada de las Conchas natural reserve to the high-altitude forests of the Sierras Chicas. Here, veterinarians play a pivotal role in wildlife conservation. They collaborate with national parks and environmental NGOs to monitor endangered species such as the jaguarundi or various bird populations.</w:t>
      </w:r>
    </w:p>
    <w:p>
      <w:pPr>
        <w:pStyle w:val="BodyText"/>
      </w:pPr>
      <w:r>
        <w:t xml:space="preserve">In cases of animal rescue—whether it is a deer tangled in fencing or an owl injured by car strikes—it is the veterinarian who provides life-saving medical care and facilitates rehabilitation efforts before returning animals to their natural habitats. This work highlights a profound ethical dimension of veterinary medicine: the commitment to preserving biodiversity, which is increasingly threatened by habitat loss and climate change.</w:t>
      </w:r>
    </w:p>
    <w:bookmarkEnd w:id="23"/>
    <w:bookmarkStart w:id="24" w:name="education-and-future-prospects"/>
    <w:p>
      <w:pPr>
        <w:pStyle w:val="Heading2"/>
      </w:pPr>
      <w:r>
        <w:t xml:space="preserve">Education and Future Prospects</w:t>
      </w:r>
    </w:p>
    <w:p>
      <w:pPr>
        <w:pStyle w:val="FirstParagraph"/>
      </w:pPr>
      <w:r>
        <w:t xml:space="preserve">The University of Córdoba hosts renowned programs in Veterinary Sciences, nurturing generations of professionals equipped with modern knowledge. This academic excellence ensures that the veterinarians serving today are well-prepared for future challenges. As technology advances, so too does veterinary medicine, incorporating digital health records, telemedicine for remote rural consultations, and advanced surgical techniques.</w:t>
      </w:r>
    </w:p>
    <w:p>
      <w:pPr>
        <w:pStyle w:val="BodyText"/>
      </w:pPr>
      <w:r>
        <w:t xml:space="preserve">The integration of these technologies allows a veterinarian in a remote town like Cruz del Eje or San Francisco to consult with specialists in the capital city of Córdoba instantly. This network strengthens the entire system, ensuring that no matter where an animal is located within the province, access to expert care is possible.</w:t>
      </w:r>
    </w:p>
    <w:p>
      <w:pPr>
        <w:pStyle w:val="BodyText"/>
      </w:pPr>
      <w:r>
        <w:t xml:space="preserve">"In Argentina Córdoba, the veterinarian does not just treat animals; they nurture the lifeblood of our economy and protect the health of our communities."</w:t>
      </w:r>
    </w:p>
    <w:bookmarkEnd w:id="24"/>
    <w:bookmarkStart w:id="25" w:name="conclusion"/>
    <w:p>
      <w:pPr>
        <w:pStyle w:val="Heading2"/>
      </w:pPr>
      <w:r>
        <w:t xml:space="preserve">Conclusion</w:t>
      </w:r>
    </w:p>
    <w:p>
      <w:pPr>
        <w:pStyle w:val="FirstParagraph"/>
      </w:pPr>
      <w:r>
        <w:t xml:space="preserve">The profession of veterinary medicine in Argentina Córdoba is a testament to its adaptability and importance. It bridges the gap between ancient rural traditions and modern scientific advancements. Whether monitoring zoonotic diseases, boosting agricultural yields, managing urban pet populations, or protecting native wildlife, veterinarians are indispensable guardians of well-being.</w:t>
      </w:r>
    </w:p>
    <w:p>
      <w:pPr>
        <w:pStyle w:val="BodyText"/>
      </w:pPr>
      <w:r>
        <w:t xml:space="preserve">As Córdoba continues to grow as a center for education and industry, the role of the veterinarian will only expand. They stand at the intersection of ethics, science, and community service. By prioritizing animal health and welfare in all its forms—from farmyard beasts to urban companions and wild inhabitants—the veterinarians of Córdoba contribute profoundly to the sustainability, prosperity, and moral fabric of society. Their work is a reminder that caring for animals is not just an act of compassion; it is a fundamental requirement for human survival.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Argentina Córdoba</dc:title>
  <dc:creator/>
  <dc:language>en</dc:language>
  <cp:keywords/>
  <dcterms:created xsi:type="dcterms:W3CDTF">2026-07-29T16:59:33Z</dcterms:created>
  <dcterms:modified xsi:type="dcterms:W3CDTF">2026-07-29T16:59:33Z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