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Art</w:t>
      </w:r>
      <w:r>
        <w:t xml:space="preserve"> </w:t>
      </w:r>
      <w:r>
        <w:t xml:space="preserve">and</w:t>
      </w:r>
      <w:r>
        <w:t xml:space="preserve"> </w:t>
      </w:r>
      <w:r>
        <w:t xml:space="preserve">Impact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Videographer</w:t>
      </w:r>
      <w:r>
        <w:t xml:space="preserve"> </w:t>
      </w:r>
      <w:r>
        <w:t xml:space="preserve">in</w:t>
      </w:r>
      <w:r>
        <w:t xml:space="preserve"> </w:t>
      </w:r>
      <w:r>
        <w:t xml:space="preserve">Belgium</w:t>
      </w:r>
      <w:r>
        <w:t xml:space="preserve"> </w:t>
      </w:r>
      <w:r>
        <w:t xml:space="preserve">Brussels</w:t>
      </w:r>
    </w:p>
    <w:bookmarkStart w:id="26" w:name="X9b15f3606d1ff86e246d66aaa70ae79868465cf"/>
    <w:p>
      <w:pPr>
        <w:pStyle w:val="Heading1"/>
      </w:pPr>
      <w:r>
        <w:t xml:space="preserve">The Professional Videographer in the Heart of Europe</w:t>
      </w:r>
    </w:p>
    <w:p>
      <w:pPr>
        <w:pStyle w:val="FirstParagraph"/>
      </w:pPr>
      <w:r>
        <w:t xml:space="preserve">In the contemporary digital landscape, visual storytelling has transcended from a mere artistic endeavor to a fundamental pillar of communication, corporate identity, and cultural preservation. Nowhere is this more evident than in Belgium Brussels, the de facto capital of Europe. As a bustling hub for international diplomacy, political discourse5em;"&gt;The Professional Videographer in the Heart of Europe</w:t>
      </w:r>
      <w:r>
        <w:t xml:space="preserve"> </w:t>
      </w:r>
      <w:r>
        <w:t xml:space="preserve">In the contemporary digital landscape, visual storytelling has transcended from a mere artistic endeavor to a fundamental pillar of communication, corporate identity, and cultural preservation. Nowhere is this more evident than in Belgium Brussels, the capital city serves as a microcosm of global interaction. It is here that the role of the</w:t>
      </w:r>
      <w:r>
        <w:t xml:space="preserve"> </w:t>
      </w:r>
      <w:r>
        <w:rPr>
          <w:bCs/>
          <w:b/>
        </w:rPr>
        <w:t xml:space="preserve">Videographer</w:t>
      </w:r>
      <w:r>
        <w:t xml:space="preserve"> </w:t>
      </w:r>
      <w:r>
        <w:t xml:space="preserve">becomes not just that of a camera operator or editor5em;"&gt;The Professional Videographer in the Heart of Europe</w:t>
      </w:r>
      <w:r>
        <w:t xml:space="preserve"> </w:t>
      </w:r>
      <w:r>
        <w:t xml:space="preserve">In the contemporary digital landscape, visual storytelling has transcended from a mere artistic endeavor to a fundamental pillar of communication, corporate identity, and cultural preservation. Nowhere is this more evident than in Belgium Brussels5em;"&gt;The Professional Videographer in the Heart of Europe</w:t>
      </w:r>
      <w:r>
        <w:t xml:space="preserve"> </w:t>
      </w:r>
      <w:r>
        <w:t xml:space="preserve">In the contemporary digital landscape, visual storytelling has transcended from a mere artistic endeavor to a fundamental pillar of communication, corporate identity, and cultural preservation. Nowhere is this more evident than in Belgium Brussels.</w:t>
      </w:r>
    </w:p>
    <w:bookmarkStart w:id="20" w:name="X5ce5429ff4b3d24245d1d06553def3229248083"/>
    <w:p>
      <w:pPr>
        <w:pStyle w:val="Heading2"/>
      </w:pPr>
      <w:r>
        <w:t xml:space="preserve">The Multilingual and Multicultural Canvas</w:t>
      </w:r>
    </w:p>
    <w:p>
      <w:pPr>
        <w:pStyle w:val="FirstParagraph"/>
      </w:pPr>
      <w:r>
        <w:t xml:space="preserve">The unique character of Belgium Brussels lies in its linguistic and cultural duality. It is a city where French and Dutch coexist with English, the lingua franca of the European institutions. A skilled Videographer working in this environment must be more than just technically proficient; they must be culturally sensitive5em;"&gt;The Professional Videographer in the Heart of Europe</w:t>
      </w:r>
      <w:r>
        <w:t xml:space="preserve"> </w:t>
      </w:r>
      <w:r>
        <w:t xml:space="preserve">In the contemporary digital landscape, visual storytelling has transcended from a mere artistic endeavor to a fundamental pillar of communication, corporate identity, and cultural preservation. Nowhere is this more evident than in Belgium Brussels.</w:t>
      </w:r>
    </w:p>
    <w:bookmarkEnd w:id="20"/>
    <w:bookmarkStart w:id="21" w:name="X7dd251632f339bdc27203ade633b2bc72da8bbe"/>
    <w:p>
      <w:pPr>
        <w:pStyle w:val="Heading2"/>
      </w:pPr>
      <w:r>
        <w:t xml:space="preserve">The Role of Video in Corporate and Political Sectors</w:t>
      </w:r>
    </w:p>
    <w:p>
      <w:pPr>
        <w:pStyle w:val="FirstParagraph"/>
      </w:pPr>
      <w:r>
        <w:t xml:space="preserve">The economic engine of Belgium Brussels is driven largely by the service sector5em;"&gt;The Professional Videographer in the Heart of Europe</w:t>
      </w:r>
      <w:r>
        <w:t xml:space="preserve"> </w:t>
      </w:r>
      <w:r>
        <w:t xml:space="preserve">In the contemporary digital landscape, visual storytelling has transcended from a mere artistic endeavor to a fundamental pillar of communication, corporate identity, and cultural preservation. Nowhere is this more evident than in Belgium Brussels.</w:t>
      </w:r>
    </w:p>
    <w:bookmarkEnd w:id="21"/>
    <w:bookmarkStart w:id="22" w:name="X223a952ca1341a0b0b399a70f8c5cd4412a635b"/>
    <w:p>
      <w:pPr>
        <w:pStyle w:val="Heading2"/>
      </w:pPr>
      <w:r>
        <w:t xml:space="preserve">Cultural Documentation and Artistic Expression</w:t>
      </w:r>
    </w:p>
    <w:p>
      <w:pPr>
        <w:pStyle w:val="FirstParagraph"/>
      </w:pPr>
      <w:r>
        <w:t xml:space="preserve">Beyond commerce5em;"&gt;The Professional Videographer in the Heart of Europe</w:t>
      </w:r>
      <w:r>
        <w:t xml:space="preserve"> </w:t>
      </w:r>
      <w:r>
        <w:t xml:space="preserve">In the contemporary digital landscape, visual storytelling has transcended from a mere artistic endeavor to a fundamental pillar of communication, corporate identity, and cultural preservation. Nowhere is this more evident than in Belgium Brussels.</w:t>
      </w:r>
    </w:p>
    <w:bookmarkEnd w:id="22"/>
    <w:bookmarkStart w:id="23" w:name="technical-excellence-and-adaptability"/>
    <w:p>
      <w:pPr>
        <w:pStyle w:val="Heading2"/>
      </w:pPr>
      <w:r>
        <w:t xml:space="preserve">Technical Excellence and Adaptability</w:t>
      </w:r>
    </w:p>
    <w:p>
      <w:pPr>
        <w:pStyle w:val="FirstParagraph"/>
      </w:pPr>
      <w:r>
        <w:t xml:space="preserve">The technical demands on a Videographer in Belgium Brussels are high. Events can be unpredictable5em;"&gt;The Professional Videographer in the Heart of Europe</w:t>
      </w:r>
      <w:r>
        <w:t xml:space="preserve"> </w:t>
      </w:r>
      <w:r>
        <w:t xml:space="preserve">In the contemporary digital landscape, visual storytelling has transcended from a mere artistic endeavor to a fundamental pillar of communication, corporate identity, and cultural preservation. Nowhere is this more evident than in Belgium Brussels.</w:t>
      </w:r>
    </w:p>
    <w:bookmarkEnd w:id="23"/>
    <w:bookmarkStart w:id="24" w:name="the-future-of-visual-media-in-brussels"/>
    <w:p>
      <w:pPr>
        <w:pStyle w:val="Heading2"/>
      </w:pPr>
      <w:r>
        <w:t xml:space="preserve">The Future of Visual Media in Brussels</w:t>
      </w:r>
    </w:p>
    <w:p>
      <w:pPr>
        <w:pStyle w:val="FirstParagraph"/>
      </w:pPr>
      <w:r>
        <w:t xml:space="preserve">Looking toward the future5em;"&gt;The Professional Videographer in the Heart of Europe</w:t>
      </w:r>
      <w:r>
        <w:t xml:space="preserve"> </w:t>
      </w:r>
      <w:r>
        <w:t xml:space="preserve">In the contemporary digital landscape, visual storytelling has transcended from a mere artistic endeavor to a fundamental pillar of communication, corporate identity, and cultural preservation. Nowhere is this more evident than in Belgium Brussels.</w:t>
      </w:r>
    </w:p>
    <w:bookmarkEnd w:id="24"/>
    <w:bookmarkStart w:id="25" w:name="conclusion"/>
    <w:p>
      <w:pPr>
        <w:pStyle w:val="Heading2"/>
      </w:pPr>
      <w:r>
        <w:t xml:space="preserve">Conclusion</w:t>
      </w:r>
    </w:p>
    <w:p>
      <w:pPr>
        <w:pStyle w:val="FirstParagraph"/>
      </w:pPr>
      <w:r>
        <w:t xml:space="preserve">In conclusion5em;"&gt;The Professional Videographer in the Heart of Europe</w:t>
      </w:r>
      <w:r>
        <w:t xml:space="preserve"> </w:t>
      </w:r>
      <w:r>
        <w:t xml:space="preserve">In the contemporary digital landscape, visual storytelling has transcended from a mere artistic endeavor to a fundamental pillar of communication, corporate identity, and cultural preservation. Nowhere is this more evident than in Belgium Brussels.</w:t>
      </w:r>
    </w:p>
    <w:bookmarkEnd w:id="25"/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Art and Impact of the Videographer in Belgium Brussels</dc:title>
  <dc:creator/>
  <dc:language>en</dc:language>
  <cp:keywords/>
  <dcterms:created xsi:type="dcterms:W3CDTF">2026-07-29T07:38:25Z</dcterms:created>
  <dcterms:modified xsi:type="dcterms:W3CDTF">2026-07-29T07:38:25Z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