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Colombia</w:t>
      </w:r>
      <w:r>
        <w:t xml:space="preserve"> </w:t>
      </w:r>
      <w:r>
        <w:t xml:space="preserve">Bogotá</w:t>
      </w:r>
    </w:p>
    <w:bookmarkStart w:id="26" w:name="X389ee098c1bc67e8da6706df078765c7dd6c6c4"/>
    <w:p>
      <w:pPr>
        <w:pStyle w:val="Heading1"/>
      </w:pPr>
      <w:r>
        <w:t xml:space="preserve">Capturing the Soul of the Andes: The Role of the Videographer in Colombia Bogotá</w:t>
      </w:r>
    </w:p>
    <w:p>
      <w:pPr>
        <w:pStyle w:val="FirstParagraph"/>
      </w:pPr>
      <w:r>
        <w:t xml:space="preserve">In the vibrant tapestry of modern visual culture, few cities pulse with as much kinetic energy and narrative depth as</w:t>
      </w:r>
      <w:r>
        <w:t xml:space="preserve"> </w:t>
      </w:r>
      <w:r>
        <w:rPr>
          <w:bCs/>
          <w:b/>
        </w:rPr>
        <w:t xml:space="preserve">Colombia Bogotá</w:t>
      </w:r>
      <w:r>
        <w:t xml:space="preserve">. Nestled high in the Andes mountains at 2,640 meters above sea level, this capital city is a paradox of contradictions: it is ancient yet futuristic, melancholic yet joyful, traditional yet aggressively innovative. Within this dynamic urban landscape sits a crucial figure in the storytelling ecosystem: the</w:t>
      </w:r>
      <w:r>
        <w:t xml:space="preserve"> </w:t>
      </w:r>
      <w:r>
        <w:rPr>
          <w:bCs/>
          <w:b/>
        </w:rPr>
        <w:t xml:space="preserve">Videographer</w:t>
      </w:r>
      <w:r>
        <w:t xml:space="preserve">. The</w:t>
      </w:r>
      <w:r>
        <w:t xml:space="preserve"> </w:t>
      </w:r>
      <w:r>
        <w:rPr>
          <w:bCs/>
          <w:b/>
        </w:rPr>
        <w:t xml:space="preserve">Videographer</w:t>
      </w:r>
      <w:r>
        <w:t xml:space="preserve"> </w:t>
      </w:r>
      <w:r>
        <w:t xml:space="preserve">in</w:t>
      </w:r>
      <w:r>
        <w:t xml:space="preserve"> </w:t>
      </w:r>
      <w:r>
        <w:rPr>
          <w:bCs/>
          <w:b/>
        </w:rPr>
        <w:t xml:space="preserve">Colombia Bogotá</w:t>
      </w:r>
      <w:r>
        <w:t xml:space="preserve"> </w:t>
      </w:r>
      <w:r>
        <w:t xml:space="preserve">is not merely a technician recording footage; they are an archivist of culture, a marketer of brands, and an emotional cartographer mapping the soul of one of South America’s most complex metropolises.</w:t>
      </w:r>
    </w:p>
    <w:bookmarkStart w:id="20" w:name="the-unique-visual-landscape-of-bogotá"/>
    <w:p>
      <w:pPr>
        <w:pStyle w:val="Heading2"/>
      </w:pPr>
      <w:r>
        <w:t xml:space="preserve">The Unique Visual Landscape of Bogotá</w:t>
      </w:r>
    </w:p>
    <w:p>
      <w:pPr>
        <w:pStyle w:val="FirstParagraph"/>
      </w:pPr>
      <w:r>
        <w:t xml:space="preserve">To understand the value of a</w:t>
      </w:r>
      <w:r>
        <w:t xml:space="preserve"> </w:t>
      </w:r>
      <w:r>
        <w:rPr>
          <w:bCs/>
          <w:b/>
        </w:rPr>
        <w:t xml:space="preserve">Videographer</w:t>
      </w:r>
      <w:r>
        <w:t xml:space="preserve"> </w:t>
      </w:r>
      <w:r>
        <w:t xml:space="preserve">in this specific context, one must first appreciate the visual richness of</w:t>
      </w:r>
      <w:r>
        <w:t xml:space="preserve"> </w:t>
      </w:r>
      <w:r>
        <w:rPr>
          <w:bCs/>
          <w:b/>
        </w:rPr>
        <w:t xml:space="preserve">Colombia Bogotá</w:t>
      </w:r>
      <w:r>
        <w:t xml:space="preserve">. The city offers a cinematic backdrop that is rarely found elsewhere. From the glass skyscrapers reflecting overcast skies in La Candelaria to the neon-lit streets of Chapinero and the graffiti-covered walls transforming abandoned warehouses into open-air galleries, every corner holds a frame worthy of preservation.</w:t>
      </w:r>
    </w:p>
    <w:p>
      <w:pPr>
        <w:pStyle w:val="BodyText"/>
      </w:pPr>
      <w:r>
        <w:t xml:space="preserve">The light in Bogotá changes rapidly due to its equatorial location and altitude. Morning mists cling to the eastern hills (the Cerros Orientales), creating a soft, diffused glow perfect for intimate documentaries. By afternoon, the clouds break, revealing sharp shadows and vivid colors that demand high dynamic range from camera sensors. A skilled</w:t>
      </w:r>
      <w:r>
        <w:t xml:space="preserve"> </w:t>
      </w:r>
      <w:r>
        <w:rPr>
          <w:bCs/>
          <w:b/>
        </w:rPr>
        <w:t xml:space="preserve">Videographer</w:t>
      </w:r>
      <w:r>
        <w:t xml:space="preserve"> </w:t>
      </w:r>
      <w:r>
        <w:t xml:space="preserve">in</w:t>
      </w:r>
      <w:r>
        <w:t xml:space="preserve"> </w:t>
      </w:r>
      <w:r>
        <w:rPr>
          <w:bCs/>
          <w:b/>
        </w:rPr>
        <w:t xml:space="preserve">Colombia Bogotá</w:t>
      </w:r>
      <w:r>
        <w:t xml:space="preserve"> </w:t>
      </w:r>
      <w:r>
        <w:t xml:space="preserve">must master these lighting conditions to capture the true essence of the city. They understand how to shoot during "hora mágica" when the sun dips behind the mountains, casting long, dramatic shadows across Plaza de Bolívar and making stone colonial buildings appear golden.</w:t>
      </w:r>
    </w:p>
    <w:bookmarkEnd w:id="20"/>
    <w:bookmarkStart w:id="21" w:name="X2dcec49f75f49ecd1f2f699b44283ee685adca1"/>
    <w:p>
      <w:pPr>
        <w:pStyle w:val="Heading2"/>
      </w:pPr>
      <w:r>
        <w:t xml:space="preserve">The Videographer as a Cultural Interpreter</w:t>
      </w:r>
    </w:p>
    <w:p>
      <w:pPr>
        <w:pStyle w:val="FirstParagraph"/>
      </w:pPr>
      <w:r>
        <w:t xml:space="preserve">In</w:t>
      </w:r>
      <w:r>
        <w:t xml:space="preserve"> </w:t>
      </w:r>
      <w:r>
        <w:rPr>
          <w:bCs/>
          <w:b/>
        </w:rPr>
        <w:t xml:space="preserve">Colombia Bogotá</w:t>
      </w:r>
      <w:r>
        <w:t xml:space="preserve">, storytelling is central to national identity. The city has a rich history of literature, music, and political discourse. The modern</w:t>
      </w:r>
      <w:r>
        <w:t xml:space="preserve"> </w:t>
      </w:r>
      <w:r>
        <w:rPr>
          <w:bCs/>
          <w:b/>
        </w:rPr>
        <w:t xml:space="preserve">Videographer</w:t>
      </w:r>
      <w:r>
        <w:t xml:space="preserve"> </w:t>
      </w:r>
      <w:r>
        <w:t xml:space="preserve">acts as a contemporary chronicler of this heritage. Whether documenting the vibrant Cumbia rhythms in local festivals or capturing the quiet introspection of street philosophers in Parque Nacional, they bridge the gap between tradition and modernity.</w:t>
      </w:r>
    </w:p>
    <w:p>
      <w:pPr>
        <w:pStyle w:val="BodyText"/>
      </w:pPr>
      <w:r>
        <w:t xml:space="preserve">The role extends beyond aesthetics; it is about authenticity. Colombian culture is warm, communal, and expressive. A</w:t>
      </w:r>
      <w:r>
        <w:t xml:space="preserve"> </w:t>
      </w:r>
      <w:r>
        <w:rPr>
          <w:bCs/>
          <w:b/>
        </w:rPr>
        <w:t xml:space="preserve">Videographer</w:t>
      </w:r>
      <w:r>
        <w:t xml:space="preserve"> </w:t>
      </w:r>
      <w:r>
        <w:t xml:space="preserve">working in this environment must possess high emotional intelligence to connect with subjects quickly. They film street vendors selling arepas on the sidewalk, tech startups humming in Parque 93, and artists painting murals that address social inequality. Through their lens, the world sees not just a capital city, but a living organism of creativity and resilience.</w:t>
      </w:r>
    </w:p>
    <w:bookmarkEnd w:id="21"/>
    <w:bookmarkStart w:id="22" w:name="Xab73a9b1003551451ef307905c70b154b52d9ae"/>
    <w:p>
      <w:pPr>
        <w:pStyle w:val="Heading2"/>
      </w:pPr>
      <w:r>
        <w:t xml:space="preserve">The Economic Engine: Corporate and Commercial Demand</w:t>
      </w:r>
    </w:p>
    <w:p>
      <w:pPr>
        <w:pStyle w:val="FirstParagraph"/>
      </w:pPr>
      <w:r>
        <w:t xml:space="preserve">Beyond cultural documentaries, there is a booming demand for professional video content in the commercial sector. As</w:t>
      </w:r>
      <w:r>
        <w:t xml:space="preserve"> </w:t>
      </w:r>
      <w:r>
        <w:rPr>
          <w:bCs/>
          <w:b/>
        </w:rPr>
        <w:t xml:space="preserve">Colombia Bogotá</w:t>
      </w:r>
      <w:r>
        <w:t xml:space="preserve"> </w:t>
      </w:r>
      <w:r>
        <w:t xml:space="preserve">continues to grow as an economic hub in Latin America, businesses recognize the power of visual media. The local market has seen an explosion in real estate marketing, corporate branding, and digital advertising.</w:t>
      </w:r>
    </w:p>
    <w:p>
      <w:pPr>
        <w:pStyle w:val="BodyText"/>
      </w:pPr>
      <w:r>
        <w:t xml:space="preserve">A professional</w:t>
      </w:r>
      <w:r>
        <w:t xml:space="preserve"> </w:t>
      </w:r>
      <w:r>
        <w:rPr>
          <w:bCs/>
          <w:b/>
        </w:rPr>
        <w:t xml:space="preserve">Videographer</w:t>
      </w:r>
      <w:r>
        <w:t xml:space="preserve"> </w:t>
      </w:r>
      <w:r>
        <w:t xml:space="preserve">is essential for companies looking to project professionalism and reach global audiences. Real estate developers use drone footage filmed by expert videographers to showcase luxury apartments with views of the Sabana de Bogotá. Tech firms hire videographers to produce explainer videos and employee testimonials that highlight the city's startup ecosystem. In a competitive market, high-quality video production distinguishes a brand from its competitors.</w:t>
      </w:r>
    </w:p>
    <w:bookmarkEnd w:id="22"/>
    <w:bookmarkStart w:id="23" w:name="challenges-and-resilience"/>
    <w:p>
      <w:pPr>
        <w:pStyle w:val="Heading2"/>
      </w:pPr>
      <w:r>
        <w:t xml:space="preserve">Challenges and Resilience</w:t>
      </w:r>
    </w:p>
    <w:p>
      <w:pPr>
        <w:pStyle w:val="FirstParagraph"/>
      </w:pPr>
      <w:r>
        <w:t xml:space="preserve">The path of a</w:t>
      </w:r>
      <w:r>
        <w:t xml:space="preserve"> </w:t>
      </w:r>
      <w:r>
        <w:rPr>
          <w:bCs/>
          <w:b/>
        </w:rPr>
        <w:t xml:space="preserve">Videographer</w:t>
      </w:r>
      <w:r>
        <w:t xml:space="preserve"> </w:t>
      </w:r>
      <w:r>
        <w:t xml:space="preserve">in any major city is not without challenges, but in</w:t>
      </w:r>
      <w:r>
        <w:t xml:space="preserve"> </w:t>
      </w:r>
      <w:r>
        <w:rPr>
          <w:bCs/>
          <w:b/>
        </w:rPr>
        <w:t xml:space="preserve">Colombia Bogotá</w:t>
      </w:r>
      <w:r>
        <w:t xml:space="preserve">, these are uniquely nuanced. Traffic congestion can disrupt shooting schedules, requiring meticulous planning and efficient workflow management. Weather unpredictability means that outdoor shoots must have robust contingency plans.</w:t>
      </w:r>
    </w:p>
    <w:p>
      <w:pPr>
        <w:pStyle w:val="BodyText"/>
      </w:pPr>
      <w:r>
        <w:t xml:space="preserve">However, the Colombian spirit of "resolución" (problem-solving) is deeply embedded in the professional culture here. Videographers adapt by using smaller, agile equipment for guerrilla-style shooting in crowded areas or utilizing stabilizers and gimbals to maintain smooth footage despite movement constraints. They often work late into the night to capture nightlife scenes, knowing that the city never truly sleeps. This resilience produces content that feels raw, immediate, and genuine.</w:t>
      </w:r>
    </w:p>
    <w:bookmarkEnd w:id="23"/>
    <w:bookmarkStart w:id="24" w:name="X7fea94a52ddc71c07c94789c2cc487bb8952bbe"/>
    <w:p>
      <w:pPr>
        <w:pStyle w:val="Heading2"/>
      </w:pPr>
      <w:r>
        <w:t xml:space="preserve">The Future of Visual Storytelling in Bogotá</w:t>
      </w:r>
    </w:p>
    <w:p>
      <w:pPr>
        <w:pStyle w:val="FirstParagraph"/>
      </w:pPr>
      <w:r>
        <w:t xml:space="preserve">Looking ahead, the role of the</w:t>
      </w:r>
      <w:r>
        <w:t xml:space="preserve"> </w:t>
      </w:r>
      <w:r>
        <w:rPr>
          <w:bCs/>
          <w:b/>
        </w:rPr>
        <w:t xml:space="preserve">Videographer</w:t>
      </w:r>
      <w:r>
        <w:t xml:space="preserve"> </w:t>
      </w:r>
      <w:r>
        <w:t xml:space="preserve">in</w:t>
      </w:r>
      <w:r>
        <w:t xml:space="preserve"> </w:t>
      </w:r>
      <w:r>
        <w:rPr>
          <w:bCs/>
          <w:b/>
        </w:rPr>
        <w:t xml:space="preserve">Colombia Bogotá</w:t>
      </w:r>
      <w:r>
        <w:t xml:space="preserve"> </w:t>
      </w:r>
      <w:r>
        <w:t xml:space="preserve">is evolving with technology. The rise of social media platforms like Instagram Reels and TikTok has created a hunger for short-form, vertical video content. Videographers must now master quick cuts, engaging hooks, and sound design tailored to mobile viewing habits.</w:t>
      </w:r>
    </w:p>
    <w:p>
      <w:pPr>
        <w:pStyle w:val="BodyText"/>
      </w:pPr>
      <w:r>
        <w:t xml:space="preserve">Furthermore, the integration of virtual reality (VR) and augmented reality (AR) opens new frontiers. Imagine a tourist in La Candelaria putting on a VR headset provided by a local tour operator, guided by a 360-degree video captured by an avant-garde</w:t>
      </w:r>
      <w:r>
        <w:t xml:space="preserve"> </w:t>
      </w:r>
      <w:r>
        <w:rPr>
          <w:bCs/>
          <w:b/>
        </w:rPr>
        <w:t xml:space="preserve">Videographer</w:t>
      </w:r>
      <w:r>
        <w:t xml:space="preserve">. This technology allows for immersive storytelling that transcends language barriers, showcasing the beauty of</w:t>
      </w:r>
      <w:r>
        <w:t xml:space="preserve"> </w:t>
      </w:r>
      <w:r>
        <w:rPr>
          <w:bCs/>
          <w:b/>
        </w:rPr>
        <w:t xml:space="preserve">Colombia Bogotá</w:t>
      </w:r>
      <w:r>
        <w:t xml:space="preserve"> </w:t>
      </w:r>
      <w:r>
        <w:t xml:space="preserve">to the world in unprecedented ways.</w:t>
      </w:r>
    </w:p>
    <w:bookmarkEnd w:id="24"/>
    <w:bookmarkStart w:id="25" w:name="conclusion"/>
    <w:p>
      <w:pPr>
        <w:pStyle w:val="Heading2"/>
      </w:pPr>
      <w:r>
        <w:t xml:space="preserve">Conclusion</w:t>
      </w:r>
    </w:p>
    <w:p>
      <w:pPr>
        <w:pStyle w:val="FirstParagraph"/>
      </w:pPr>
      <w:r>
        <w:t xml:space="preserve">In conclusion, the intersection of art, commerce, and culture in</w:t>
      </w:r>
      <w:r>
        <w:t xml:space="preserve"> </w:t>
      </w:r>
      <w:r>
        <w:rPr>
          <w:bCs/>
          <w:b/>
        </w:rPr>
        <w:t xml:space="preserve">Colombia Bogotá</w:t>
      </w:r>
    </w:p>
    <w:p>
      <w:pPr>
        <w:pStyle w:val="BodyText"/>
      </w:pPr>
      <w:r>
        <w:t xml:space="preserve">creates a fertile ground for the profession of videography. The</w:t>
      </w:r>
      <w:r>
        <w:t xml:space="preserve"> </w:t>
      </w:r>
      <w:r>
        <w:rPr>
          <w:bCs/>
          <w:b/>
        </w:rPr>
        <w:t xml:space="preserve">Videographer</w:t>
      </w:r>
      <w:r>
        <w:t xml:space="preserve"> </w:t>
      </w:r>
      <w:r>
        <w:t xml:space="preserve">is more than a camera operator; they are a visual poet translating the chaos and beauty of Bogotá into coherent, compelling narratives. They capture the laughter of children in Plaza de Bolívar, the intensity of business meetings in El Distrito, and the vibrant colors that define Colombian identity.</w:t>
      </w:r>
    </w:p>
    <w:p>
      <w:pPr>
        <w:pStyle w:val="BodyText"/>
      </w:pPr>
      <w:r>
        <w:t xml:space="preserve">"The true purpose of a Videographer is not just to record what happens, but to reveal why it matters. In Colombia Bogotá, every frame holds a story waiting to be told."</w:t>
      </w:r>
    </w:p>
    <w:p>
      <w:pPr>
        <w:pStyle w:val="BodyText"/>
      </w:pPr>
      <w:r>
        <w:t xml:space="preserve">As the city continues to evolve and assert its place on the global stage, the demand for skilled</w:t>
      </w:r>
      <w:r>
        <w:t xml:space="preserve"> </w:t>
      </w:r>
      <w:r>
        <w:rPr>
          <w:bCs/>
          <w:b/>
        </w:rPr>
        <w:t xml:space="preserve">Videographers</w:t>
      </w:r>
    </w:p>
    <w:p>
      <w:pPr>
        <w:pStyle w:val="BodyText"/>
      </w:pPr>
      <w:r>
        <w:t xml:space="preserve">will only grow. They are instrumental in shaping how Bogotá is perceived—both by its own citizens who seek reflection of their lives, and by an international audience seeking to understand this magnificent Andean capital. Through their lenses,</w:t>
      </w:r>
      <w:r>
        <w:t xml:space="preserve"> </w:t>
      </w:r>
      <w:r>
        <w:rPr>
          <w:bCs/>
          <w:b/>
        </w:rPr>
        <w:t xml:space="preserve">Colombia Bogotá</w:t>
      </w:r>
    </w:p>
    <w:p>
      <w:pPr>
        <w:pStyle w:val="BodyText"/>
      </w:pPr>
      <w:r>
        <w:t xml:space="preserve">finds its voice, one video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Impact of the Videographer in Colombia Bogotá</dc:title>
  <dc:creator/>
  <dc:language>en</dc:language>
  <cp:keywords/>
  <dcterms:created xsi:type="dcterms:W3CDTF">2026-07-29T06:58:57Z</dcterms:created>
  <dcterms:modified xsi:type="dcterms:W3CDTF">2026-07-29T06:58:57Z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