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Videographer's</w:t>
      </w:r>
      <w:r>
        <w:t xml:space="preserve"> </w:t>
      </w:r>
      <w:r>
        <w:t xml:space="preserve">Journey</w:t>
      </w:r>
      <w:r>
        <w:t xml:space="preserve"> </w:t>
      </w:r>
      <w:r>
        <w:t xml:space="preserve">in</w:t>
      </w:r>
      <w:r>
        <w:t xml:space="preserve"> </w:t>
      </w:r>
      <w:r>
        <w:t xml:space="preserve">France</w:t>
      </w:r>
      <w:r>
        <w:t xml:space="preserve"> </w:t>
      </w:r>
      <w:r>
        <w:t xml:space="preserve">Paris</w:t>
      </w:r>
    </w:p>
    <w:bookmarkStart w:id="26" w:name="X5b834f746be6a9a37ada659cbfc3b5029dc4cbe"/>
    <w:p>
      <w:pPr>
        <w:pStyle w:val="Heading1"/>
      </w:pPr>
      <w:r>
        <w:t xml:space="preserve">The Art of the Lens: A Videographer's Journey in France Paris</w:t>
      </w:r>
    </w:p>
    <w:p>
      <w:pPr>
        <w:pStyle w:val="FirstParagraph"/>
      </w:pPr>
      <w:r>
        <w:t xml:space="preserve">The city of Paris, often revered as the City of Light, has long stood as an eternal muse for artists across every medium. However, in an era dominated by visual storytelling and digital media consumption, a new creative professional has emerged to capture the fleeting essence of this metropolis: the Videographer. The role of a Videographer in France Paris is not merely that of a technical recorder; it is that of an interpretive artist tasked with translating centuries of history, modern vibrancy, and complex human emotion into moving images. This essay explores the multifaceted duties, artistic challenges, and cultural significance of being a Videographer within the unique context of France Paris.</w:t>
      </w:r>
    </w:p>
    <w:bookmarkStart w:id="20" w:name="the-visual-tapestry-as-subject-matter"/>
    <w:p>
      <w:pPr>
        <w:pStyle w:val="Heading2"/>
      </w:pPr>
      <w:r>
        <w:t xml:space="preserve">The Visual Tapestry as Subject Matter</w:t>
      </w:r>
    </w:p>
    <w:p>
      <w:pPr>
        <w:pStyle w:val="FirstParagraph"/>
      </w:pPr>
      <w:r>
        <w:t xml:space="preserve">To function effectively as a Videographer in France Paris requires more than just high-end camera equipment; it demands an acute sensitivity to light, composition, and historical context. The architecture of this city provides an unparalleled canvas. From the gothic grandeur of Notre-Dame to the neoclassical elegance of the Palais Garnier, every frame offers a rich background that must be harmonized with modern subjects. A Videographer must navigate narrow cobblestone streets in Montmartre while adjusting for rapidly changing natural light conditions during the golden hour. The challenge lies in balancing these iconic landmarks so they do not overwhelm the narrative but instead serve to ground the story firmly in its geographical location. Unlike other cities where skylines are purely modern, Paris requires a Videographer to weave together past and present seamlessly.</w:t>
      </w:r>
    </w:p>
    <w:bookmarkEnd w:id="20"/>
    <w:bookmarkStart w:id="21" w:name="Xc060fd25f5f39b6ba1c34e5107c67c2fdedaf57"/>
    <w:p>
      <w:pPr>
        <w:pStyle w:val="Heading2"/>
      </w:pPr>
      <w:r>
        <w:t xml:space="preserve">Technical Mastery and Artistic Adaptation</w:t>
      </w:r>
    </w:p>
    <w:p>
      <w:pPr>
        <w:pStyle w:val="FirstParagraph"/>
      </w:pPr>
      <w:r>
        <w:t xml:space="preserve">The technical requirements for a Videographer operating in this environment are rigorous. The dynamic range of light in France Paris can be unpredictable. One moment, the sun may be reflecting off the Seine with intense brightness; the next, a heavy cloud cover typical of continental Europe may cast long shadows over historic facades. A proficient Videographer must master exposure settings, color grading, and stabilization techniques to ensure smooth footage regardless of these variables. Furthermore, audio capture presents its own set of challenges in such a bustling metropolis. The ambient noise levels in areas like Champs-Élysées or busy subway stations require skilled use of directional microphones and windshields to isolate dialogue or intended soundscapes from the chaotic urban hum.</w:t>
      </w:r>
    </w:p>
    <w:bookmarkEnd w:id="21"/>
    <w:bookmarkStart w:id="22" w:name="X12c2e020e6e5297fde782ad8a0105912ec9476a"/>
    <w:p>
      <w:pPr>
        <w:pStyle w:val="Heading2"/>
      </w:pPr>
      <w:r>
        <w:t xml:space="preserve">The Narrative Role: Storytelling Beyond Tourism</w:t>
      </w:r>
    </w:p>
    <w:p>
      <w:pPr>
        <w:pStyle w:val="FirstParagraph"/>
      </w:pPr>
      <w:r>
        <w:t xml:space="preserve">Much media associated with this location focuses heavily on tourism, yet a sophisticated Videographer seeks to transcend superficial imagery. The goal is often to evoke emotion rather than simply showcase scenery. Whether documenting a corporate event in the La Défense business district or capturing an intimate wedding in Le Marais, the Videographer acts as a narrator. In France Paris, where social etiquette and cultural nuances are deeply embedded in daily life, understanding non-verbal cues is paramount. The Videographer must anticipate moments of genuine connection—be it a kiss under an iron bridge or a toast at a local café—without intruding upon the privacy of the subjects. This observational skill transforms raw footage into compelling cinematic narratives that resonate with international audiences.</w:t>
      </w:r>
    </w:p>
    <w:bookmarkEnd w:id="22"/>
    <w:bookmarkStart w:id="23" w:name="X2d97c912282123e62e212fe7f4c9f99e821eb6d"/>
    <w:p>
      <w:pPr>
        <w:pStyle w:val="Heading2"/>
      </w:pPr>
      <w:r>
        <w:t xml:space="preserve">Cultural Sensitivity and Professional Etiquette</w:t>
      </w:r>
    </w:p>
    <w:p>
      <w:pPr>
        <w:pStyle w:val="FirstParagraph"/>
      </w:pPr>
      <w:r>
        <w:t xml:space="preserve">Beyond technical and artistic considerations, cultural intelligence is indispensable for any Videographer working in France Paris. French culture places a high premium on privacy, aesthetic refinement, and respect for personal space. A Videographer must approach projects with professionalism that acknowledges these values. For instance, when filming in public spaces or historical sites adhering to local regulations regarding commercial photography and videography is crucial to avoid legal complications. Moreover, interacting with locals requires fluency not just in language but in cultural norms. Building rapport allows a Videographer to gain access to exclusive locations and authentic experiences that would otherwise remain hidden behind the facade of tourist traps.</w:t>
      </w:r>
    </w:p>
    <w:bookmarkEnd w:id="23"/>
    <w:bookmarkStart w:id="24" w:name="the-impact-on-modern-media-landscape"/>
    <w:p>
      <w:pPr>
        <w:pStyle w:val="Heading2"/>
      </w:pPr>
      <w:r>
        <w:t xml:space="preserve">The Impact on Modern Media Landscape</w:t>
      </w:r>
    </w:p>
    <w:p>
      <w:pPr>
        <w:pStyle w:val="FirstParagraph"/>
      </w:pPr>
      <w:r>
        <w:t xml:space="preserve">The output produced by Videographers in this region significantly influences global perceptions of French culture. High-quality video content serves as a bridge between cultures, allowing international viewers to experience the sophistication and warmth associated with France Paris. In an increasingly digital world, where short-form videos dominate social media platforms and long-form documentaries find homes on streaming services, the demand for skilled Videographers continues to grow. These professionals play a pivotal role in shaping the visual identity of the city for both residents and visitors alike.</w:t>
      </w:r>
    </w:p>
    <w:bookmarkEnd w:id="24"/>
    <w:bookmarkStart w:id="25" w:name="conclusion"/>
    <w:p>
      <w:pPr>
        <w:pStyle w:val="Heading2"/>
      </w:pPr>
      <w:r>
        <w:t xml:space="preserve">Conclusion</w:t>
      </w:r>
    </w:p>
    <w:p>
      <w:pPr>
        <w:pStyle w:val="FirstParagraph"/>
      </w:pPr>
      <w:r>
        <w:t xml:space="preserve">In conclusion, being a Videographer in France Paris is a demanding yet profoundly rewarding endeavor that combines technical precision with artistic vision. It requires navigating complex urban landscapes, mastering unpredictable lighting conditions, and respecting deep-rooted cultural traditions. Ultimately, the work produced does more than record events; it preserves memories and tells stories that celebrate the enduring allure of one of the world’s most iconic cities. As technology evolves and storytelling methods adapt, the role of the Videographer remains central to capturing how this historic city breathes life into every frame.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Videographer's Journey in France Paris</dc:title>
  <dc:creator/>
  <dc:language>en</dc:language>
  <cp:keywords/>
  <dcterms:created xsi:type="dcterms:W3CDTF">2026-07-29T10:58:47Z</dcterms:created>
  <dcterms:modified xsi:type="dcterms:W3CDTF">2026-07-29T10:58:47Z</dcterms:modified>
</cp:coreProperties>
</file>

<file path=docProps/custom.xml><?xml version="1.0" encoding="utf-8"?>
<Properties xmlns="http://schemas.openxmlformats.org/officeDocument/2006/custom-properties" xmlns:vt="http://schemas.openxmlformats.org/officeDocument/2006/docPropsVTypes"/>
</file>