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Germany</w:t>
      </w:r>
      <w:r>
        <w:t xml:space="preserve"> </w:t>
      </w:r>
      <w:r>
        <w:t xml:space="preserve">Frankfurt</w:t>
      </w:r>
    </w:p>
    <w:bookmarkStart w:id="26" w:name="X4911cdefb0fcc5e3a93d9fb833dd1f08da7b2a8"/>
    <w:p>
      <w:pPr>
        <w:pStyle w:val="Heading1"/>
      </w:pPr>
      <w:r>
        <w:t xml:space="preserve">Capturing the Heart of Europe: The Strategic Importance of a Videographer in Germany Frankfurt</w:t>
      </w:r>
    </w:p>
    <w:p>
      <w:pPr>
        <w:pStyle w:val="FirstParagraph"/>
      </w:pPr>
      <w:r>
        <w:t xml:space="preserve">In an era defined by rapid digital communication and visual storytelling, the role of professional media production has transcended mere documentation. It has become a critical component of corporate strategy, cultural preservation, and personal legacy. Nowhere is this more evident than in</w:t>
      </w:r>
      <w:r>
        <w:t xml:space="preserve"> </w:t>
      </w:r>
      <w:r>
        <w:rPr>
          <w:bCs/>
          <w:b/>
        </w:rPr>
        <w:t xml:space="preserve">Germany Frankfurt</w:t>
      </w:r>
      <w:r>
        <w:t xml:space="preserve">, a city that stands as both a financial powerhouse and a vibrant cultural hub. At the center of this dynamic environment lies the</w:t>
      </w:r>
      <w:r>
        <w:t xml:space="preserve"> </w:t>
      </w:r>
      <w:r>
        <w:rPr>
          <w:bCs/>
          <w:b/>
        </w:rPr>
        <w:t xml:space="preserve">Videographer</w:t>
      </w:r>
      <w:r>
        <w:t xml:space="preserve">, an artist and technician whose work shapes how the world perceives one of Europe’s most significant metropolises.</w:t>
      </w:r>
    </w:p>
    <w:bookmarkStart w:id="20" w:name="Xcbd5495b9791e6454d583f2dde5c4d224c5f37f"/>
    <w:p>
      <w:pPr>
        <w:pStyle w:val="Heading2"/>
      </w:pPr>
      <w:r>
        <w:t xml:space="preserve">The Unique Landscape of Germany Frankfurt</w:t>
      </w:r>
    </w:p>
    <w:p>
      <w:pPr>
        <w:pStyle w:val="FirstParagraph"/>
      </w:pPr>
      <w:r>
        <w:rPr>
          <w:bCs/>
          <w:b/>
        </w:rPr>
        <w:t xml:space="preserve">Germany Frankfurt</w:t>
      </w:r>
      <w:r>
        <w:t xml:space="preserve">, often referred to simply as "Mainhattan" due to its striking skyline, is a city of contrasts. It is the heart of the European Central Bank, a gateway for international finance, and simultaneously a city with deep historical roots in literature and trade. The juxtaposition of glass skyscrapers against traditional half-timbered houses creates a visual narrative that is both modern and timeless. For businesses operating here, from global banks to innovative tech startups, the ability to articulate their story effectively is paramount.</w:t>
      </w:r>
    </w:p>
    <w:p>
      <w:pPr>
        <w:pStyle w:val="BodyText"/>
      </w:pPr>
      <w:r>
        <w:t xml:space="preserve">The city hosts the world's largest trade fair, IAA Mobility, as well as numerous book fairs and art exhibitions. These events draw millions of visitors annually from across the globe. In such a competitive and high-stakes environment, static images are no longer sufficient to capture attention. The demand for high-quality video content has skyrocketed, creating a robust market for skilled creative professionals who understand the unique nuances of this German city.</w:t>
      </w:r>
    </w:p>
    <w:bookmarkEnd w:id="20"/>
    <w:bookmarkStart w:id="21" w:name="Xb994c7f73e4f4bc7daf12dbe8b97b6b3875be8c"/>
    <w:p>
      <w:pPr>
        <w:pStyle w:val="Heading2"/>
      </w:pPr>
      <w:r>
        <w:t xml:space="preserve">The Multifaceted Role of the Videographer</w:t>
      </w:r>
    </w:p>
    <w:p>
      <w:pPr>
        <w:pStyle w:val="FirstParagraph"/>
      </w:pPr>
      <w:r>
        <w:t xml:space="preserve">A</w:t>
      </w:r>
      <w:r>
        <w:t xml:space="preserve"> </w:t>
      </w:r>
      <w:r>
        <w:rPr>
          <w:bCs/>
          <w:b/>
        </w:rPr>
        <w:t xml:space="preserve">Videographer</w:t>
      </w:r>
      <w:r>
        <w:t xml:space="preserve"> </w:t>
      </w:r>
      <w:r>
        <w:t xml:space="preserve">is far more than someone who operates a camera. In the context of</w:t>
      </w:r>
      <w:r>
        <w:t xml:space="preserve"> </w:t>
      </w:r>
      <w:r>
        <w:rPr>
          <w:bCs/>
          <w:b/>
        </w:rPr>
        <w:t xml:space="preserve">Germany Frankfurt</w:t>
      </w:r>
      <w:r>
        <w:t xml:space="preserve">, a professional videographer acts as a cultural translator, a technical expert, and a strategic partner. The role encompasses several key responsibilities that are vital for clients ranging from multinational corporations to local artisans.</w:t>
      </w:r>
    </w:p>
    <w:p>
      <w:pPr>
        <w:pStyle w:val="BodyText"/>
      </w:pPr>
      <w:r>
        <w:rPr>
          <w:bCs/>
          <w:b/>
        </w:rPr>
        <w:t xml:space="preserve">Narrative Construction:</w:t>
      </w:r>
      <w:r>
        <w:t xml:space="preserve"> </w:t>
      </w:r>
      <w:r>
        <w:t xml:space="preserve">The primary duty of the</w:t>
      </w:r>
      <w:r>
        <w:t xml:space="preserve"> </w:t>
      </w:r>
      <w:r>
        <w:rPr>
          <w:bCs/>
          <w:b/>
        </w:rPr>
        <w:t xml:space="preserve">Videographer</w:t>
      </w:r>
      <w:r>
        <w:t xml:space="preserve"> </w:t>
      </w:r>
      <w:r>
        <w:t xml:space="preserve">is to weave together disparate elements into a coherent and compelling story. Whether it is documenting the launch of a new financial product in the banking district or capturing the intimacy of a wedding in one of Frankfurt’s historic gardens, the videographer must understand pacing, emotion, and visual grammar. They decide what to show and what to leave out, guiding the viewer’s eye and heart through a carefully curated experience.</w:t>
      </w:r>
    </w:p>
    <w:p>
      <w:pPr>
        <w:pStyle w:val="BodyText"/>
      </w:pPr>
      <w:r>
        <w:rPr>
          <w:bCs/>
          <w:b/>
        </w:rPr>
        <w:t xml:space="preserve">Technical Precision:</w:t>
      </w:r>
      <w:r>
        <w:t xml:space="preserve"> </w:t>
      </w:r>
      <w:r>
        <w:t xml:space="preserve">Modern video production requires mastery of complex technology. A professional</w:t>
      </w:r>
      <w:r>
        <w:t xml:space="preserve"> </w:t>
      </w:r>
      <w:r>
        <w:rPr>
          <w:bCs/>
          <w:b/>
        </w:rPr>
        <w:t xml:space="preserve">Videographer</w:t>
      </w:r>
      <w:r>
        <w:t xml:space="preserve"> </w:t>
      </w:r>
      <w:r>
        <w:t xml:space="preserve">must be adept at using high-resolution cameras, drones for aerial shots of the skyline, stabilizers for smooth motion, and sophisticated lighting equipment. In</w:t>
      </w:r>
      <w:r>
        <w:t xml:space="preserve"> </w:t>
      </w:r>
      <w:r>
        <w:rPr>
          <w:bCs/>
          <w:b/>
        </w:rPr>
        <w:t xml:space="preserve">Germany Frankfurt</w:t>
      </w:r>
      <w:r>
        <w:t xml:space="preserve">, where weather conditions can change rapidly due to its central European location, technical adaptability is crucial. The ability to shoot effectively in natural light during a sunny afternoon or navigate low-light conditions during evening events at the Opera House demonstrates true professional competence.</w:t>
      </w:r>
    </w:p>
    <w:bookmarkEnd w:id="21"/>
    <w:bookmarkStart w:id="22" w:name="bridging-culture-and-technology"/>
    <w:p>
      <w:pPr>
        <w:pStyle w:val="Heading2"/>
      </w:pPr>
      <w:r>
        <w:t xml:space="preserve">Bridging Culture and Technology</w:t>
      </w:r>
    </w:p>
    <w:p>
      <w:pPr>
        <w:pStyle w:val="FirstParagraph"/>
      </w:pPr>
      <w:r>
        <w:rPr>
          <w:bCs/>
          <w:b/>
        </w:rPr>
        <w:t xml:space="preserve">Germany Frankfurt</w:t>
      </w:r>
      <w:r>
        <w:t xml:space="preserve"> </w:t>
      </w:r>
      <w:r>
        <w:t xml:space="preserve">is an international city. With a significant expatriate community and headquarters for many global firms, the clientele speaks a multitude of languages. A skilled</w:t>
      </w:r>
      <w:r>
        <w:t xml:space="preserve"> </w:t>
      </w:r>
      <w:r>
        <w:rPr>
          <w:bCs/>
          <w:b/>
        </w:rPr>
        <w:t xml:space="preserve">Videographer</w:t>
      </w:r>
      <w:r>
        <w:t xml:space="preserve"> </w:t>
      </w:r>
      <w:r>
        <w:t xml:space="preserve">in this region must often navigate cross-cultural communication barriers. This involves not only linguistic proficiency but also cultural sensitivity.</w:t>
      </w:r>
    </w:p>
    <w:p>
      <w:pPr>
        <w:pStyle w:val="BodyText"/>
      </w:pPr>
      <w:r>
        <w:t xml:space="preserve">For instance, when producing corporate videos for German companies, precision and professionalism are highly valued. The editing style might favor clean lines, factual clarity, and understated elegance. Conversely, content aimed at the international tourism board or festival promotions may require a more vibrant, fast-paced aesthetic. The</w:t>
      </w:r>
      <w:r>
        <w:t xml:space="preserve"> </w:t>
      </w:r>
      <w:r>
        <w:rPr>
          <w:bCs/>
          <w:b/>
        </w:rPr>
        <w:t xml:space="preserve">Videographer</w:t>
      </w:r>
      <w:r>
        <w:t xml:space="preserve"> </w:t>
      </w:r>
      <w:r>
        <w:t xml:space="preserve">must adapt their artistic voice to meet these diverse expectations while maintaining authenticity.</w:t>
      </w:r>
    </w:p>
    <w:bookmarkEnd w:id="22"/>
    <w:bookmarkStart w:id="23" w:name="economic-impact-and-brand-identity"/>
    <w:p>
      <w:pPr>
        <w:pStyle w:val="Heading2"/>
      </w:pPr>
      <w:r>
        <w:t xml:space="preserve">Economic Impact and Brand Identity</w:t>
      </w:r>
    </w:p>
    <w:p>
      <w:pPr>
        <w:pStyle w:val="FirstParagraph"/>
      </w:pPr>
      <w:r>
        <w:t xml:space="preserve">The investment in professional video production is directly linked to brand identity. In a city like</w:t>
      </w:r>
      <w:r>
        <w:t xml:space="preserve"> </w:t>
      </w:r>
      <w:r>
        <w:rPr>
          <w:bCs/>
          <w:b/>
        </w:rPr>
        <w:t xml:space="preserve">Germany Frankfurt</w:t>
      </w:r>
      <w:r>
        <w:t xml:space="preserve">, where competition for talent, customers, and investors is fierce, standing out is essential. A well-produced video can convey trust, innovation, and reliability faster than text or static imagery.</w:t>
      </w:r>
    </w:p>
    <w:p>
      <w:pPr>
        <w:pStyle w:val="BodyText"/>
      </w:pPr>
      <w:r>
        <w:rPr>
          <w:bCs/>
          <w:b/>
        </w:rPr>
        <w:t xml:space="preserve">Videographer</w:t>
      </w:r>
      <w:r>
        <w:t xml:space="preserve"> </w:t>
      </w:r>
      <w:r>
        <w:t xml:space="preserve">services are utilized in various sectors:</w:t>
      </w:r>
    </w:p>
    <w:p>
      <w:pPr>
        <w:numPr>
          <w:ilvl w:val="0"/>
          <w:numId w:val="1001"/>
        </w:numPr>
        <w:pStyle w:val="Compact"/>
      </w:pPr>
      <w:r>
        <w:rPr>
          <w:bCs/>
          <w:b/>
        </w:rPr>
        <w:t xml:space="preserve">Corporate Sector:</w:t>
      </w:r>
      <w:r>
        <w:t xml:space="preserve"> </w:t>
      </w:r>
      <w:r>
        <w:t xml:space="preserve">Annual reports, employee onboarding videos, and brand documentaries help banks and financial institutions humanize their brands.</w:t>
      </w:r>
    </w:p>
    <w:p>
      <w:pPr>
        <w:numPr>
          <w:ilvl w:val="0"/>
          <w:numId w:val="1001"/>
        </w:numPr>
        <w:pStyle w:val="Compact"/>
      </w:pPr>
      <w:r>
        <w:rPr>
          <w:bCs/>
          <w:b/>
        </w:rPr>
        <w:t xml:space="preserve">Tourism and Hospitality:</w:t>
      </w:r>
      <w:r>
        <w:t xml:space="preserve"> </w:t>
      </w:r>
      <w:r>
        <w:t xml:space="preserve">Hotels and tour operators use cinematic footage of landmarks like the Römerberg to attract visitors.</w:t>
      </w:r>
    </w:p>
    <w:p>
      <w:pPr>
        <w:numPr>
          <w:ilvl w:val="0"/>
          <w:numId w:val="1001"/>
        </w:numPr>
        <w:pStyle w:val="Compact"/>
      </w:pPr>
      <w:r>
        <w:rPr>
          <w:bCs/>
          <w:b/>
        </w:rPr>
        <w:t xml:space="preserve">Real Estate:</w:t>
      </w:r>
      <w:r>
        <w:t xml:space="preserve"> </w:t>
      </w:r>
      <w:r>
        <w:t xml:space="preserve">With a booming property market, high-end real estate agents rely on immersive video tours to showcase luxury apartments in the Westend or Sachsenhausen districts.</w:t>
      </w:r>
    </w:p>
    <w:bookmarkEnd w:id="23"/>
    <w:bookmarkStart w:id="24" w:name="the-future-of-visual-storytelling"/>
    <w:p>
      <w:pPr>
        <w:pStyle w:val="Heading2"/>
      </w:pPr>
      <w:r>
        <w:t xml:space="preserve">The Future of Visual Storytelling</w:t>
      </w:r>
    </w:p>
    <w:p>
      <w:pPr>
        <w:pStyle w:val="FirstParagraph"/>
      </w:pPr>
      <w:r>
        <w:t xml:space="preserve">As technology evolves, so too does the role of the</w:t>
      </w:r>
      <w:r>
        <w:t xml:space="preserve"> </w:t>
      </w:r>
      <w:r>
        <w:rPr>
          <w:bCs/>
          <w:b/>
        </w:rPr>
        <w:t xml:space="preserve">Videographer</w:t>
      </w:r>
      <w:r>
        <w:t xml:space="preserve">. The rise of virtual reality (VR) and augmented reality (AR) presents new opportunities for immersive storytelling. In</w:t>
      </w:r>
      <w:r>
        <w:t xml:space="preserve"> </w:t>
      </w:r>
      <w:r>
        <w:rPr>
          <w:bCs/>
          <w:b/>
        </w:rPr>
        <w:t xml:space="preserve">Germany Frankfurt</w:t>
      </w:r>
      <w:r>
        <w:t xml:space="preserve">, where innovation is part of the city's DNA, forward-thinking videographers are already experimenting with these tools to create interactive experiences for users.</w:t>
      </w:r>
    </w:p>
    <w:p>
      <w:pPr>
        <w:pStyle w:val="BodyText"/>
      </w:pPr>
      <w:r>
        <w:t xml:space="preserve">Furthermore, the shift towards mobile-first consumption means that content must be optimized for various platforms and screen sizes. A professional</w:t>
      </w:r>
      <w:r>
        <w:t xml:space="preserve"> </w:t>
      </w:r>
      <w:r>
        <w:rPr>
          <w:bCs/>
          <w:b/>
        </w:rPr>
        <w:t xml:space="preserve">Videographer</w:t>
      </w:r>
      <w:r>
        <w:t xml:space="preserve"> </w:t>
      </w:r>
      <w:r>
        <w:t xml:space="preserve">in Frankfurt is not just creating a film; they are crafting multi-platform assets tailored for social media, websites, and digital advertising campaigns.</w:t>
      </w:r>
    </w:p>
    <w:bookmarkEnd w:id="24"/>
    <w:bookmarkStart w:id="25" w:name="conclusion"/>
    <w:p>
      <w:pPr>
        <w:pStyle w:val="Heading2"/>
      </w:pPr>
      <w:r>
        <w:t xml:space="preserve">Conclusion</w:t>
      </w:r>
    </w:p>
    <w:p>
      <w:pPr>
        <w:pStyle w:val="FirstParagraph"/>
      </w:pPr>
      <w:r>
        <w:t xml:space="preserve">In conclusion, the importance of a skilled</w:t>
      </w:r>
      <w:r>
        <w:t xml:space="preserve"> </w:t>
      </w:r>
      <w:r>
        <w:rPr>
          <w:bCs/>
          <w:b/>
        </w:rPr>
        <w:t xml:space="preserve">Videographer</w:t>
      </w:r>
      <w:r>
        <w:t xml:space="preserve"> </w:t>
      </w:r>
      <w:r>
        <w:t xml:space="preserve">in</w:t>
      </w:r>
      <w:r>
        <w:t xml:space="preserve"> </w:t>
      </w:r>
      <w:r>
        <w:rPr>
          <w:bCs/>
          <w:b/>
        </w:rPr>
        <w:t xml:space="preserve">Germany Frankfurt</w:t>
      </w:r>
      <w:r>
        <w:t xml:space="preserve"> </w:t>
      </w:r>
      <w:r>
        <w:t xml:space="preserve">cannot be overstated. They serve as the visual voice of a city that is constantly reinventing itself while honoring its past. Through their lens, the financial gravity and cultural richness of Frankfurt are translated into compelling narratives that resonate with local and global audiences alike. As digital landscapes continue to shift, the demand for high-quality, authentic video content will only grow, making the</w:t>
      </w:r>
      <w:r>
        <w:t xml:space="preserve"> </w:t>
      </w:r>
      <w:r>
        <w:rPr>
          <w:bCs/>
          <w:b/>
        </w:rPr>
        <w:t xml:space="preserve">Videographer</w:t>
      </w:r>
      <w:r>
        <w:t xml:space="preserve"> </w:t>
      </w:r>
      <w:r>
        <w:t xml:space="preserve">an indispensable partner in defining the visual identity of</w:t>
      </w:r>
      <w:r>
        <w:t xml:space="preserve"> </w:t>
      </w:r>
      <w:r>
        <w:rPr>
          <w:bCs/>
          <w:b/>
        </w:rPr>
        <w:t xml:space="preserve">Germany Frankfurt</w:t>
      </w:r>
      <w:r>
        <w:t xml:space="preserve">.</w:t>
      </w:r>
    </w:p>
    <w:p>
      <w:pPr>
        <w:pStyle w:val="BodyText"/>
      </w:pPr>
      <w:r>
        <w:t xml:space="preserve">To invest in professional videography is to invest in clarity, connection, and legacy. Whether capturing the hustle of a trading floor or the quiet beauty of a rainy afternoon along the Main River, these creative professionals ensure that every moment is preserved with artistic integrity and technical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Videographer in Germany Frankfurt</dc:title>
  <dc:creator/>
  <dc:language>en</dc:language>
  <cp:keywords/>
  <dcterms:created xsi:type="dcterms:W3CDTF">2026-07-29T12:03:13Z</dcterms:created>
  <dcterms:modified xsi:type="dcterms:W3CDTF">2026-07-29T12:03:13Z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