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8962b2ef9d33a2c659656c28240ad249c7ea1b"/>
    <w:p>
      <w:pPr>
        <w:pStyle w:val="Heading1"/>
      </w:pPr>
      <w:r>
        <w:t xml:space="preserve">The Art of Visual Storytelling in the Urban Jungle</w:t>
      </w:r>
    </w:p>
    <w:bookmarkStart w:id="20" w:name="Xb579b07dfd96bdf32585c1edea21a28acb75a3a"/>
    <w:p>
      <w:pPr>
        <w:pStyle w:val="Heading2"/>
      </w:pPr>
      <w:r>
        <w:t xml:space="preserve">A Comprehensive Essay on the Role of a Videographer in Malaysia Kuala Lumpur</w:t>
      </w:r>
    </w:p>
    <w:p>
      <w:pPr>
        <w:pStyle w:val="FirstParagraph"/>
      </w:pPr>
      <w:r>
        <w:t xml:space="preserve">In the contemporary digital landscape, visual media has transcended from being a mere supplementary element to becoming the primary vehicle for communication, branding, and cultural expression. Nowhere is this transformation more evident than in</w:t>
      </w:r>
      <w:r>
        <w:t xml:space="preserve"> </w:t>
      </w:r>
      <w:r>
        <w:rPr>
          <w:bCs/>
          <w:b/>
        </w:rPr>
        <w:t xml:space="preserve">Malaysia Kuala Lumpur</w:t>
      </w:r>
      <w:r>
        <w:t xml:space="preserve">, a city that stands as a vibrant mosaic of cultures, rapid modernization, and rich heritage. At the heart of this visual revolution is the</w:t>
      </w:r>
      <w:r>
        <w:t xml:space="preserve"> </w:t>
      </w:r>
      <w:r>
        <w:rPr>
          <w:bCs/>
          <w:b/>
        </w:rPr>
        <w:t xml:space="preserve">Videographer</w:t>
      </w:r>
      <w:r>
        <w:t xml:space="preserve">, a professional who does not merely record events but curates narratives that resonate with diverse audiences. This essay explores the multifaceted role of the</w:t>
      </w:r>
      <w:r>
        <w:t xml:space="preserve"> </w:t>
      </w:r>
      <w:r>
        <w:rPr>
          <w:bCs/>
          <w:b/>
        </w:rPr>
        <w:t xml:space="preserve">Videographer</w:t>
      </w:r>
      <w:r>
        <w:t xml:space="preserve"> </w:t>
      </w:r>
      <w:r>
        <w:t xml:space="preserve">within the unique socio-economic and cultural context of</w:t>
      </w:r>
      <w:r>
        <w:t xml:space="preserve"> </w:t>
      </w:r>
      <w:r>
        <w:rPr>
          <w:bCs/>
          <w:b/>
        </w:rPr>
        <w:t xml:space="preserve">Malaysia Kuala Lumpur</w:t>
      </w:r>
      <w:r>
        <w:t xml:space="preserve">.</w:t>
      </w:r>
    </w:p>
    <w:bookmarkEnd w:id="20"/>
    <w:bookmarkStart w:id="21" w:name="Xc1d7fc11f814e16356476c1cc387f537f872572"/>
    <w:p>
      <w:pPr>
        <w:pStyle w:val="Heading2"/>
      </w:pPr>
      <w:r>
        <w:t xml:space="preserve">The Unique Tapestry of Malaysia Kuala Lumpur</w:t>
      </w:r>
    </w:p>
    <w:p>
      <w:pPr>
        <w:pStyle w:val="FirstParagraph"/>
      </w:pPr>
      <w:r>
        <w:t xml:space="preserve">To understand the significance of video content in this region, one must first appreciate the distinct character of</w:t>
      </w:r>
      <w:r>
        <w:t xml:space="preserve"> </w:t>
      </w:r>
      <w:r>
        <w:rPr>
          <w:bCs/>
          <w:b/>
        </w:rPr>
        <w:t xml:space="preserve">Malaysia Kuala Lumpur</w:t>
      </w:r>
      <w:r>
        <w:t xml:space="preserve">. It is a metropolis where colonial architecture coexists with futuristic skyscrapers like the iconic Petronas Twin Towers. The city is a melting pot of Malay, Chinese, Indian, and indigenous cultures, each contributing to a dynamic social fabric. For businesses and creatives operating here, capturing this complexity requires more than just technical proficiency; it demands cultural sensitivity and an understanding of local nuances.</w:t>
      </w:r>
    </w:p>
    <w:p>
      <w:pPr>
        <w:pStyle w:val="BodyText"/>
      </w:pPr>
      <w:r>
        <w:rPr>
          <w:bCs/>
          <w:b/>
        </w:rPr>
        <w:t xml:space="preserve">Malaysia Kuala Lumpur</w:t>
      </w:r>
      <w:r>
        <w:t xml:space="preserve"> </w:t>
      </w:r>
      <w:r>
        <w:t xml:space="preserve">is not just a business hub but also a culinary paradise, an artistic center, and a tourism hotspot. The visual identity of the city is diverse: from the bustling streets of Chinatown to the serene greenery of Perdana Botanical Gardens. A</w:t>
      </w:r>
      <w:r>
        <w:t xml:space="preserve"> </w:t>
      </w:r>
      <w:r>
        <w:rPr>
          <w:bCs/>
          <w:b/>
        </w:rPr>
        <w:t xml:space="preserve">Videographer</w:t>
      </w:r>
      <w:r>
        <w:t xml:space="preserve"> </w:t>
      </w:r>
      <w:r>
        <w:t xml:space="preserve">working in this environment must be adept at navigating these varied settings to create content that feels authentic and engaging. The challenge lies in balancing the high-energy pace of a global financial district with the slow, rhythmic traditions of local heritage sites.</w:t>
      </w:r>
    </w:p>
    <w:bookmarkEnd w:id="21"/>
    <w:bookmarkStart w:id="22" w:name="the-evolving-role-of-the-videographer"/>
    <w:p>
      <w:pPr>
        <w:pStyle w:val="Heading2"/>
      </w:pPr>
      <w:r>
        <w:t xml:space="preserve">The Evolving Role of the Videographer</w:t>
      </w:r>
    </w:p>
    <w:p>
      <w:pPr>
        <w:pStyle w:val="FirstParagraph"/>
      </w:pPr>
      <w:r>
        <w:t xml:space="preserve">Gone are the days when a</w:t>
      </w:r>
      <w:r>
        <w:t xml:space="preserve"> </w:t>
      </w:r>
      <w:r>
        <w:rPr>
          <w:bCs/>
          <w:b/>
        </w:rPr>
        <w:t xml:space="preserve">Videographer</w:t>
      </w:r>
      <w:r>
        <w:t xml:space="preserve"> </w:t>
      </w:r>
      <w:r>
        <w:t xml:space="preserve">was simply an operator behind a camera. In today’s</w:t>
      </w:r>
      <w:r>
        <w:t xml:space="preserve"> </w:t>
      </w:r>
      <w:r>
        <w:rPr>
          <w:bCs/>
          <w:b/>
        </w:rPr>
        <w:t xml:space="preserve">Malaysia Kuala Lumpur</w:t>
      </w:r>
      <w:r>
        <w:t xml:space="preserve">, the role has expanded to encompass director, editor, sound designer, and social media strategist. Modern clients expect end-to-end solutions that include pre-production planning, on-location shooting with high-definition equipment post-production editing optimized for various platforms (such as Instagram Reels TikTok or YouTube), and strategic distribution.</w:t>
      </w:r>
    </w:p>
    <w:p>
      <w:pPr>
        <w:pStyle w:val="BodyText"/>
      </w:pPr>
      <w:r>
        <w:t xml:space="preserve">In</w:t>
      </w:r>
      <w:r>
        <w:t xml:space="preserve"> </w:t>
      </w:r>
      <w:r>
        <w:rPr>
          <w:bCs/>
          <w:b/>
        </w:rPr>
        <w:t xml:space="preserve">Malaysia Kuala Lumpur</w:t>
      </w:r>
      <w:r>
        <w:t xml:space="preserve">, the demand for short-form video content is skyrocketing. Brands are increasingly turning to</w:t>
      </w:r>
      <w:r>
        <w:t xml:space="preserve"> </w:t>
      </w:r>
      <w:r>
        <w:rPr>
          <w:bCs/>
          <w:b/>
        </w:rPr>
        <w:t xml:space="preserve">Videographer</w:t>
      </w:r>
      <w:r>
        <w:t xml:space="preserve">s to create bite-sized, impactful videos that capture attention within the first few seconds. This requires a shift in creative thinking, focusing on hooks, fast pacing, and emotional resonance. Whether it is a corporate training video for a multinational corporation in the KLCC business district or a promotional reel for a local cafe in Bangsar, the</w:t>
      </w:r>
      <w:r>
        <w:t xml:space="preserve"> </w:t>
      </w:r>
      <w:r>
        <w:rPr>
          <w:bCs/>
          <w:b/>
        </w:rPr>
        <w:t xml:space="preserve">Videographer</w:t>
      </w:r>
      <w:r>
        <w:t xml:space="preserve"> </w:t>
      </w:r>
      <w:r>
        <w:t xml:space="preserve">must tailor their approach to suit the target audience’s preferences.</w:t>
      </w:r>
    </w:p>
    <w:bookmarkEnd w:id="22"/>
    <w:bookmarkStart w:id="23" w:name="cultural-sensitivity-and-representation"/>
    <w:p>
      <w:pPr>
        <w:pStyle w:val="Heading2"/>
      </w:pPr>
      <w:r>
        <w:t xml:space="preserve">Cultural Sensitivity and Representation</w:t>
      </w:r>
    </w:p>
    <w:p>
      <w:pPr>
        <w:pStyle w:val="FirstParagraph"/>
      </w:pPr>
      <w:r>
        <w:t xml:space="preserve">A critical aspect of being a successful</w:t>
      </w:r>
      <w:r>
        <w:t xml:space="preserve"> </w:t>
      </w:r>
      <w:r>
        <w:rPr>
          <w:bCs/>
          <w:b/>
        </w:rPr>
        <w:t xml:space="preserve">Videographer</w:t>
      </w:r>
      <w:r>
        <w:t xml:space="preserve"> </w:t>
      </w:r>
      <w:r>
        <w:t xml:space="preserve">in</w:t>
      </w:r>
      <w:r>
        <w:t xml:space="preserve"> </w:t>
      </w:r>
      <w:r>
        <w:rPr>
          <w:bCs/>
          <w:b/>
        </w:rPr>
        <w:t xml:space="preserve">Malaysia Kuala LumpurVideographer</w:t>
      </w:r>
      <w:r>
        <w:t xml:space="preserve"> </w:t>
      </w:r>
      <w:r>
        <w:t xml:space="preserve">must be mindful of these sensitivities when planning shoots. For instance filming during Ramadan requires adjustments in schedule and content to respect fasting hours and religious practices.</w:t>
      </w:r>
    </w:p>
    <w:p>
      <w:pPr>
        <w:pStyle w:val="BodyText"/>
      </w:pPr>
      <w:r>
        <w:t xml:space="preserve">Moreover, the</w:t>
      </w:r>
      <w:r>
        <w:t xml:space="preserve"> </w:t>
      </w:r>
      <w:r>
        <w:rPr>
          <w:bCs/>
          <w:b/>
        </w:rPr>
        <w:t xml:space="preserve">Videographer</w:t>
      </w:r>
      <w:r>
        <w:t xml:space="preserve"> </w:t>
      </w:r>
      <w:r>
        <w:t xml:space="preserve">serves as a bridge between cultures by highlighting shared values while celebrating differences. In</w:t>
      </w:r>
      <w:r>
        <w:t xml:space="preserve"> </w:t>
      </w:r>
      <w:r>
        <w:rPr>
          <w:bCs/>
          <w:b/>
        </w:rPr>
        <w:t xml:space="preserve">Malaysia Kuala Lumpur</w:t>
      </w:r>
      <w:r>
        <w:t xml:space="preserve">, videos that showcase unity in diversity often resonate deeply with both local and international audiences. By featuring diverse models, locations, and stories, a</w:t>
      </w:r>
    </w:p>
    <w:p>
      <w:pPr>
        <w:pStyle w:val="BodyText"/>
      </w:pPr>
      <w:r>
        <w:t xml:space="preserve">Videographer can contribute to the city’s narrative as a inclusive and forward-thinking global hub.</w:t>
      </w:r>
    </w:p>
    <w:bookmarkEnd w:id="23"/>
    <w:bookmarkStart w:id="24" w:name="economic-impact-and-industry-growth"/>
    <w:p>
      <w:pPr>
        <w:pStyle w:val="Heading2"/>
      </w:pPr>
      <w:r>
        <w:t xml:space="preserve">Economic Impact and Industry Growth</w:t>
      </w:r>
    </w:p>
    <w:p>
      <w:pPr>
        <w:pStyle w:val="FirstParagraph"/>
      </w:pPr>
      <w:r>
        <w:t xml:space="preserve">The rise of digital marketing has fueled significant growth in the video production industry within</w:t>
      </w:r>
      <w:r>
        <w:t xml:space="preserve"> </w:t>
      </w:r>
      <w:r>
        <w:rPr>
          <w:bCs/>
          <w:b/>
        </w:rPr>
        <w:t xml:space="preserve">Malaysia Kuala Lumpur</w:t>
      </w:r>
      <w:r>
        <w:t xml:space="preserve">. Small and medium enterprises (SMEs) are recognizing the ROI of high-quality video content, leading to increased demand for freelance</w:t>
      </w:r>
      <w:r>
        <w:t xml:space="preserve"> </w:t>
      </w:r>
      <w:r>
        <w:rPr>
          <w:bCs/>
          <w:b/>
        </w:rPr>
        <w:t xml:space="preserve">Videographer</w:t>
      </w:r>
      <w:r>
        <w:t xml:space="preserve">s and production houses. This trend is supported by government initiatives aimed at boosting the creative economy in Malaysia.</w:t>
      </w:r>
    </w:p>
    <w:p>
      <w:pPr>
        <w:pStyle w:val="BodyText"/>
      </w:pPr>
      <w:r>
        <w:rPr>
          <w:bCs/>
          <w:b/>
        </w:rPr>
        <w:t xml:space="preserve">Malaysia Kuala Lumpur</w:t>
      </w:r>
      <w:r>
        <w:t xml:space="preserve"> </w:t>
      </w:r>
      <w:r>
        <w:t xml:space="preserve">has also emerged as a preferred destination for international film and commercial productions due to its infrastructure, cost-effectiveness, and skilled workforce. This influx of projects provides local</w:t>
      </w:r>
      <w:r>
        <w:t xml:space="preserve"> </w:t>
      </w:r>
      <w:r>
        <w:rPr>
          <w:bCs/>
          <w:b/>
        </w:rPr>
        <w:t xml:space="preserve">Videographer</w:t>
      </w:r>
      <w:r>
        <w:t xml:space="preserve">s with opportunities to collaborate on large-scale productions, enhancing their skills and global exposure. The synergy between local talent and international standards is elevating the quality of video content produced in the city.</w:t>
      </w:r>
    </w:p>
    <w:bookmarkEnd w:id="24"/>
    <w:bookmarkStart w:id="25" w:name="technological-adaptation"/>
    <w:p>
      <w:pPr>
        <w:pStyle w:val="Heading2"/>
      </w:pPr>
      <w:r>
        <w:t xml:space="preserve">Technological Adaptation</w:t>
      </w:r>
    </w:p>
    <w:p>
      <w:pPr>
        <w:pStyle w:val="FirstParagraph"/>
      </w:pPr>
      <w:r>
        <w:t xml:space="preserve">The tech-savvy population of</w:t>
      </w:r>
      <w:r>
        <w:t xml:space="preserve"> </w:t>
      </w:r>
      <w:r>
        <w:rPr>
          <w:bCs/>
          <w:b/>
        </w:rPr>
        <w:t xml:space="preserve">Malaysia Kuala LumpurVideographer</w:t>
      </w:r>
      <w:r>
        <w:t xml:space="preserve"> must stay abreast of the latest technologies, including 4K/8K cameras drones, gimbal stabilizers, and advanced editing software. Furthermore, emerging technologies like virtual reality (VR) and augmented reality (AR) are beginning to find applications in advertising and real estate presentations in KL.</w:t>
      </w:r>
    </w:p>
    <w:p>
      <w:pPr>
        <w:pStyle w:val="BodyText"/>
      </w:pPr>
      <w:r>
        <w:t xml:space="preserve">In</w:t>
      </w:r>
      <w:r>
        <w:t xml:space="preserve"> </w:t>
      </w:r>
      <w:r>
        <w:rPr>
          <w:bCs/>
          <w:b/>
        </w:rPr>
        <w:t xml:space="preserve">Malaysia Kuala Lumpur</w:t>
      </w:r>
      <w:r>
        <w:t xml:space="preserve">, where connectivity is high and smartphone usage is pervasive, optimizing videos for mobile viewing is paramount. A skilled</w:t>
      </w:r>
      <w:r>
        <w:t xml:space="preserve"> </w:t>
      </w:r>
      <w:r>
        <w:rPr>
          <w:bCs/>
          <w:b/>
        </w:rPr>
        <w:t xml:space="preserve">Videographer</w:t>
      </w:r>
      <w:r>
        <w:t xml:space="preserve"> understands that vertical video formats are often more effective on social platforms than traditional horizontal ones. This adaptability ensures that content reaches its intended audience effectively across multiple devices.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VideographerMalaysia Kuala Lumpur</w:t>
      </w:r>
      <w:r>
        <w:t xml:space="preserve"> is both challenging and rewarding. It requires a unique blend of technical expertise, creative vision, and cultural intelligence. As the city continues to evolve as a global urban center, the demand for compelling visual stories will only grow. The</w:t>
      </w:r>
    </w:p>
    <w:p>
      <w:pPr>
        <w:pStyle w:val="BodyText"/>
      </w:pPr>
      <w:r>
        <w:t xml:space="preserve">Videographer serves as a chronicler of this progress, capturing the essence of</w:t>
      </w:r>
      <w:r>
        <w:t xml:space="preserve"> </w:t>
      </w:r>
      <w:r>
        <w:rPr>
          <w:bCs/>
          <w:b/>
        </w:rPr>
        <w:t xml:space="preserve">Malaysia Kuala Lumpur</w:t>
      </w:r>
      <w:r>
        <w:t xml:space="preserve"> in all its complexity and beauty. By leveraging technology and respecting cultural diversity, these professionals play a pivotal role in shaping the digital narrative of one of Asia’s most dynamic cities.</w:t>
      </w:r>
    </w:p>
    <w:p>
      <w:pPr>
        <w:pStyle w:val="BodyText"/>
      </w:pPr>
      <w:r>
        <w:t xml:space="preserve">Whether documenting a corporate event in the financial district or capturing the vibrant street life in Bukit Bintang, every frame tells part of the story of</w:t>
      </w:r>
      <w:r>
        <w:t xml:space="preserve"> </w:t>
      </w:r>
      <w:r>
        <w:rPr>
          <w:bCs/>
          <w:b/>
        </w:rPr>
        <w:t xml:space="preserve">Malaysia Kuala Lumpur</w:t>
      </w:r>
      <w:r>
        <w:t xml:space="preserve">. The</w:t>
      </w:r>
    </w:p>
    <w:p>
      <w:pPr>
        <w:pStyle w:val="BodyText"/>
      </w:pPr>
      <w:r>
        <w:t xml:space="preserve">Videographer is not just an observer but a participant in this ongoing narrative, ensuring that the city’s rich tapestry is shared with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2026-07-29T10:37:22Z</dcterms:created>
  <dcterms:modified xsi:type="dcterms:W3CDTF">2026-07-29T10:37:22Z</dcterms:modified>
</cp:coreProperties>
</file>

<file path=docProps/custom.xml><?xml version="1.0" encoding="utf-8"?>
<Properties xmlns="http://schemas.openxmlformats.org/officeDocument/2006/custom-properties" xmlns:vt="http://schemas.openxmlformats.org/officeDocument/2006/docPropsVTypes"/>
</file>