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Russia,</w:t>
      </w:r>
      <w:r>
        <w:t xml:space="preserve"> </w:t>
      </w:r>
      <w:r>
        <w:t xml:space="preserve">Moscow</w:t>
      </w:r>
    </w:p>
    <w:bookmarkStart w:id="26" w:name="X8d3660ff202c64db01754659a9c8abff9d19b54"/>
    <w:p>
      <w:pPr>
        <w:pStyle w:val="Heading1"/>
      </w:pPr>
      <w:r>
        <w:t xml:space="preserve">The Art of Visual Storytelling: The Role of the Videographer in Russia, Moscow</w:t>
      </w:r>
    </w:p>
    <w:p>
      <w:pPr>
        <w:pStyle w:val="FirstParagraph"/>
      </w:pPr>
      <w:r>
        <w:t xml:space="preserve">In the vast tapestry of modern visual culture, the profession of a videographer has evolved far beyond simple recording. Today, it is an intricate blend of artistry, technical precision, and cultural interpretation. Nowhere is this evolution more dynamic than in Russia’s capital city, Moscow. As a global hub where ancient traditions collide with futuristic ambition, Moscow presents a unique landscape for the professional Videographer to explore.</w:t>
      </w:r>
    </w:p>
    <w:bookmarkStart w:id="20" w:name="the-unique-canvas-of-moscow"/>
    <w:p>
      <w:pPr>
        <w:pStyle w:val="Heading2"/>
      </w:pPr>
      <w:r>
        <w:t xml:space="preserve">The Unique Canvas of Moscow</w:t>
      </w:r>
    </w:p>
    <w:p>
      <w:pPr>
        <w:pStyle w:val="FirstParagraph"/>
      </w:pPr>
      <w:r>
        <w:t xml:space="preserve">Moscow is not merely a backdrop; it is an active participant in any cinematic production. The city offers an unparalleled variety of aesthetics that challenge and inspire the skilled videographer. On one hand, there is the majestic grandeur of Red Square, where the colorful domes of St. Basil’s Cathedral stand in stark contrast to the imposing stone walls of the Kremlin on one side and gleaming glass skyscrapers like those in Moscow City on the other.</w:t>
      </w:r>
    </w:p>
    <w:p>
      <w:pPr>
        <w:pStyle w:val="BodyText"/>
      </w:pPr>
      <w:r>
        <w:t xml:space="preserve">For a videographer working in Russia, capturing this juxtaposition is essential. The visual narrative must bridge centuries of history with decades of rapid modernization. The cobblestone streets of Zaryadye Park offer sweeping views that change dramatically with the seasons—shrouded in misty winter fog or bathed in the golden light of a summer evening. This diversity requires a videographer to possess not just technical skill, but also an acute sensitivity to lighting, weather conditions, and architectural composition.</w:t>
      </w:r>
    </w:p>
    <w:bookmarkEnd w:id="20"/>
    <w:bookmarkStart w:id="21" w:name="cultural-nuances-and-storytelling"/>
    <w:p>
      <w:pPr>
        <w:pStyle w:val="Heading2"/>
      </w:pPr>
      <w:r>
        <w:t xml:space="preserve">Cultural Nuances and Storytelling</w:t>
      </w:r>
    </w:p>
    <w:p>
      <w:pPr>
        <w:pStyle w:val="FirstParagraph"/>
      </w:pPr>
      <w:r>
        <w:t xml:space="preserve">Beyond the physical architecture, the true essence of Moscow lies in its people. A successful videographer in this region must understand the complex cultural nuances of Russian society. The concept of "soul" or *dusha* is central to Russian identity, often manifesting in expressions that can be misunderstood by outsiders as sternness but are actually reserved depth and authenticity.</w:t>
      </w:r>
    </w:p>
    <w:p>
      <w:pPr>
        <w:pStyle w:val="BodyText"/>
      </w:pPr>
      <w:r>
        <w:t xml:space="preserve">When a videographer documents corporate events, weddings, or documentaries in Moscow, they are tasked with capturing these subtle emotional shifts. In Russia, trust is built slowly but deeply. A professional videographer must establish rapport quickly to capture genuine moments rather than staged performances. This requires patience and respect for local customs. For instance, understanding the significance of holiday traditions such as New Year’s Eve—which is celebrated with more fervor in Moscow than Christmas in many Western countries—allows a videographer to create content that resonates emotionally with local audiences.</w:t>
      </w:r>
    </w:p>
    <w:bookmarkEnd w:id="21"/>
    <w:bookmarkStart w:id="22" w:name="the-technical-landscape-in-russia"/>
    <w:p>
      <w:pPr>
        <w:pStyle w:val="Heading2"/>
      </w:pPr>
      <w:r>
        <w:t xml:space="preserve">The Technical Landscape in Russia</w:t>
      </w:r>
    </w:p>
    <w:p>
      <w:pPr>
        <w:pStyle w:val="FirstParagraph"/>
      </w:pPr>
      <w:r>
        <w:t xml:space="preserve">The technical demands placed on a videographer operating in Russia are high. The infrastructure of Moscow supports cutting-edge technology, allowing for 4K and even 8K productions, drone footage within regulated zones, and advanced lighting setups. However, working with local regulations presents its own set of challenges. Obtaining permits for filming in historic centers or busy metro stations requires meticulous planning and adherence to strict guidelines.</w:t>
      </w:r>
    </w:p>
    <w:p>
      <w:pPr>
        <w:pStyle w:val="BodyText"/>
      </w:pPr>
      <w:r>
        <w:t xml:space="preserve">Furthermore, the logistical aspect of production in Moscow is complex due to the city’s scale. The Metro system is a marvel in itself, often described as an underground palace, yet moving heavy equipment through crowded terminals during peak hours demands efficiency and strategy. A proficient videographer must master these logistics to ensure that creative visions are not hampered by practical limitations.</w:t>
      </w:r>
    </w:p>
    <w:bookmarkEnd w:id="22"/>
    <w:bookmarkStart w:id="23" w:name="the-impact-of-digital-media"/>
    <w:p>
      <w:pPr>
        <w:pStyle w:val="Heading2"/>
      </w:pPr>
      <w:r>
        <w:t xml:space="preserve">The Impact of Digital Media</w:t>
      </w:r>
    </w:p>
    <w:p>
      <w:pPr>
        <w:pStyle w:val="FirstParagraph"/>
      </w:pPr>
      <w:r>
        <w:t xml:space="preserve">In recent years, the demand for video content in Russia has exploded, driven by social media platforms and digital marketing. Brands operating in Moscow now recognize that static images no longer suffice to engage consumers. They require dynamic storytelling that can be shared instantly across various channels. This shift has elevated the status of the videographer from a service provider to a key strategic partner in branding efforts.</w:t>
      </w:r>
    </w:p>
    <w:p>
      <w:pPr>
        <w:pStyle w:val="BodyText"/>
      </w:pPr>
      <w:r>
        <w:t xml:space="preserve">In Moscow’s competitive market, where global brands compete with local startups, the ability to tell a compelling visual story is crucial. A videographer must craft narratives that are not only visually stunning but also culturally relevant. Whether it is promoting a luxury fashion brand along the Arbat or documenting an innovative tech startup in Skolkovo, the videographer’s role is to translate abstract concepts into tangible, emotional experiences.</w:t>
      </w:r>
    </w:p>
    <w:bookmarkEnd w:id="23"/>
    <w:bookmarkStart w:id="24" w:name="challenges-and-opportunities"/>
    <w:p>
      <w:pPr>
        <w:pStyle w:val="Heading2"/>
      </w:pPr>
      <w:r>
        <w:t xml:space="preserve">Challenges and Opportunities</w:t>
      </w:r>
    </w:p>
    <w:p>
      <w:pPr>
        <w:pStyle w:val="FirstParagraph"/>
      </w:pPr>
      <w:r>
        <w:t xml:space="preserve">The profession does not come without its hurdles. Economic fluctuations and geopolitical tensions can impact the industry in Russia, affecting budgets and availability of international equipment. Yet, these challenges often spur creativity. Videographers in Moscow have become adept at working with limited resources while still producing world-class content.</w:t>
      </w:r>
    </w:p>
    <w:p>
      <w:pPr>
        <w:pStyle w:val="BodyText"/>
      </w:pPr>
      <w:r>
        <w:t xml:space="preserve">Moreover, there is a growing appreciation for independent cinema and documentary filmmaking within Russia. Audiences are increasingly interested in authentic stories that reflect their daily lives, struggles, and triumphs. This trend provides videographers with an opportunity to delve deeper into social issues and human interest stories, moving beyond commercial constraints to contribute meaningful cultural commentary.</w:t>
      </w:r>
    </w:p>
    <w:bookmarkEnd w:id="24"/>
    <w:bookmarkStart w:id="25" w:name="conclusion"/>
    <w:p>
      <w:pPr>
        <w:pStyle w:val="Heading2"/>
      </w:pPr>
      <w:r>
        <w:t xml:space="preserve">Conclusion</w:t>
      </w:r>
    </w:p>
    <w:p>
      <w:pPr>
        <w:pStyle w:val="FirstParagraph"/>
      </w:pPr>
      <w:r>
        <w:t xml:space="preserve">In conclusion, the role of a videographer in Russia is multifaceted and demanding. It requires a harmonious blend of artistic vision, technical expertise, and cultural intelligence. Moscow serves as both a muse and a mentor to those who seek to capture its essence through lens. The city’s ability to inspire awe while presenting complex logistical challenges makes it one of the most exciting places for visual storytellers.</w:t>
      </w:r>
    </w:p>
    <w:p>
      <w:pPr>
        <w:pStyle w:val="BodyText"/>
      </w:pPr>
      <w:r>
        <w:t xml:space="preserve">As we look to the future, the demand for high-quality video content in Moscow will continue to grow. Professionals who can navigate the unique landscape of Russia—understanding its history, respecting its people, and mastering its technologies—will find themselves at the forefront of a vibrant and evolving industry. The videographer is not just a recorder of events but a curator of memories, shaping how Moscow is perceived by the world and by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Russia, Moscow</dc:title>
  <dc:creator/>
  <dc:language>en</dc:language>
  <cp:keywords/>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file>