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Turkey</w:t>
      </w:r>
      <w:r>
        <w:t xml:space="preserve"> </w:t>
      </w:r>
      <w:r>
        <w:t xml:space="preserve">Ankara</w:t>
      </w:r>
    </w:p>
    <w:bookmarkStart w:id="26" w:name="X2e5f8155d89492311e7a34e69f6fda5e4dfb632"/>
    <w:p>
      <w:pPr>
        <w:pStyle w:val="Heading1"/>
      </w:pPr>
      <w:r>
        <w:t xml:space="preserve">Capturing the Soul of the Capital: The Essential Role of the Videographer in Turkey Ankara</w:t>
      </w:r>
    </w:p>
    <w:p>
      <w:pPr>
        <w:pStyle w:val="FirstParagraph"/>
      </w:pPr>
      <w:r>
        <w:t xml:space="preserve">In an era where digital media dominates communication, visual storytelling has become more than just a supplementary tool; it is a primary language. Nowhere is this transformation more palpable than in Turkey Ankara, the vibrant capital city of Turkey. As the political heart of the nation and a rapidly modernizing metropolis situated on the Anatolian plateau, Ankara offers a unique canvas for creative expression. At the center of this visual renaissance stands one crucial figure:</w:t>
      </w:r>
      <w:r>
        <w:t xml:space="preserve"> </w:t>
      </w:r>
      <w:r>
        <w:rPr>
          <w:bCs/>
          <w:b/>
        </w:rPr>
        <w:t xml:space="preserve">The Videographer</w:t>
      </w:r>
      <w:r>
        <w:t xml:space="preserve">. This essay explores how a skilled</w:t>
      </w:r>
      <w:r>
        <w:t xml:space="preserve"> </w:t>
      </w:r>
      <w:r>
        <w:rPr>
          <w:bCs/>
          <w:b/>
        </w:rPr>
        <w:t xml:space="preserve">Videographer</w:t>
      </w:r>
      <w:r>
        <w:t xml:space="preserve"> </w:t>
      </w:r>
      <w:r>
        <w:t xml:space="preserve">in Turkey Ankara bridges historical tradition with futuristic ambition, documenting the complex social fabric and serving as an indispensable asset to businesses, institutions, and individuals alike.</w:t>
      </w:r>
    </w:p>
    <w:bookmarkStart w:id="20" w:name="the-unique-canvas-of-turkey-ankara"/>
    <w:p>
      <w:pPr>
        <w:pStyle w:val="Heading2"/>
      </w:pPr>
      <w:r>
        <w:t xml:space="preserve">The Unique Canvas of Turkey Ankara</w:t>
      </w:r>
    </w:p>
    <w:p>
      <w:pPr>
        <w:pStyle w:val="FirstParagraph"/>
      </w:pPr>
      <w:r>
        <w:t xml:space="preserve">To understand the value of a videographer in this specific locale, one must first appreciate the distinct atmosphere of Turkey Ankara. Unlike Istanbul, which is often synonymous with tourism and coastal romance, Ankara is defined by its grandeur, bureaucratic weight, and intellectual depth. It is a city layered with history. From the ancient walls of Anıtkabir to the modern glass facades of Çankaya Boulevard, the visual landscape of Turkey Ankara presents a striking juxtaposition between deep-rooted heritage and rapid contemporary development.</w:t>
      </w:r>
    </w:p>
    <w:p>
      <w:pPr>
        <w:pStyle w:val="BodyText"/>
      </w:pPr>
      <w:r>
        <w:t xml:space="preserve">A professional</w:t>
      </w:r>
      <w:r>
        <w:t xml:space="preserve"> </w:t>
      </w:r>
      <w:r>
        <w:rPr>
          <w:bCs/>
          <w:b/>
        </w:rPr>
        <w:t xml:space="preserve">Videographer</w:t>
      </w:r>
      <w:r>
        <w:t xml:space="preserve"> </w:t>
      </w:r>
      <w:r>
        <w:t xml:space="preserve">operating in this region must possess a keen eye for these contrasts. They are not merely recording events; they are curating a narrative that respects the solemnity of national history while capturing the pulse of modern life. The lighting in Turkey Ankara changes dramatically with the seasons, from bright, harsh summer suns to soft, misty winters that blanket the city in grey and white tones. A competent videographer knows how to leverage these natural conditions to create mood and atmosphere, using the unique topography of the Anatolian landscape as a backdrop for compelling visual stories.</w:t>
      </w:r>
    </w:p>
    <w:bookmarkEnd w:id="20"/>
    <w:bookmarkStart w:id="21" w:name="Xf9512423bb10c2ef7a431962a51894350d0fbcc"/>
    <w:p>
      <w:pPr>
        <w:pStyle w:val="Heading2"/>
      </w:pPr>
      <w:r>
        <w:t xml:space="preserve">The Professional Videographer: More Than Just Camera Operation</w:t>
      </w:r>
    </w:p>
    <w:p>
      <w:pPr>
        <w:pStyle w:val="FirstParagraph"/>
      </w:pPr>
      <w:r>
        <w:t xml:space="preserve">In Turkey Ankara, the term "</w:t>
      </w:r>
      <w:r>
        <w:rPr>
          <w:bCs/>
          <w:b/>
        </w:rPr>
        <w:t xml:space="preserve">Videographer</w:t>
      </w:r>
      <w:r>
        <w:t xml:space="preserve">" encompasses a wide array of professional services, ranging from corporate documentaries and political campaign trails to high-end real estate showcases and wedding cinematography. However, the role extends far beyond technical proficiency with lenses and lighting rigs. The modern videographer is a storyteller, a producer, and often an editor.</w:t>
      </w:r>
    </w:p>
    <w:p>
      <w:pPr>
        <w:pStyle w:val="BodyText"/>
      </w:pPr>
      <w:r>
        <w:t xml:space="preserve">For corporate clients in Turkey Ankara’s bustling business districts like Levent or Kızılay, a videographer serves as a brand ambassador. In the competitive market of Turkey, visual identity is paramount. A high-quality video produced by a local videographer can communicate trust, authority, and innovation more effectively than text alone. Whether it is an interview with a CEO in an office overlooking the city skyline or a promotional piece for a tech startup, the videographer’s ability to frame shots and capture authentic emotion determines the success of the communication.</w:t>
      </w:r>
    </w:p>
    <w:bookmarkEnd w:id="21"/>
    <w:bookmarkStart w:id="22" w:name="documenting-culture-and-events"/>
    <w:p>
      <w:pPr>
        <w:pStyle w:val="Heading2"/>
      </w:pPr>
      <w:r>
        <w:t xml:space="preserve">Documenting Culture and Events</w:t>
      </w:r>
    </w:p>
    <w:p>
      <w:pPr>
        <w:pStyle w:val="FirstParagraph"/>
      </w:pPr>
      <w:r>
        <w:t xml:space="preserve">Beyond commerce, the videographer plays a pivotal role in preserving cultural memory. Turkey Ankara hosts numerous international film festivals, art exhibitions, and academic conferences annually. These events are fleeting moments in time that require documentation to have lasting impact. A dedicated videographer captures the nuance of these gatherings—the exchange of ideas at TEDxAnkara events, the vibrant colors of the International Theatre Festival, or the solemn ceremonies at Republic Square (Cumhuriyet Meydanı).</w:t>
      </w:r>
    </w:p>
    <w:p>
      <w:pPr>
        <w:pStyle w:val="BodyText"/>
      </w:pPr>
      <w:r>
        <w:t xml:space="preserve">Furthermore, in Turkey Ankara, personal milestones are celebrated with great fervor. Weddings in this region are often grand affairs involving extended family networks and elaborate traditions. A videographer here must navigate cultural sensitivities and social dynamics with grace. They must be invisible yet omnipresent, capturing candid moments of joy without disrupting the flow of tradition. The resulting footage becomes a cherished heirloom for families, preserving not just the visual appearance of the event, but its emotional resonance.</w:t>
      </w:r>
    </w:p>
    <w:bookmarkEnd w:id="22"/>
    <w:bookmarkStart w:id="23" w:name="the-technological-evolution"/>
    <w:p>
      <w:pPr>
        <w:pStyle w:val="Heading2"/>
      </w:pPr>
      <w:r>
        <w:t xml:space="preserve">The Technological Evolution</w:t>
      </w:r>
    </w:p>
    <w:p>
      <w:pPr>
        <w:pStyle w:val="FirstParagraph"/>
      </w:pPr>
      <w:r>
        <w:t xml:space="preserve">The landscape videography is undergoing a technological revolution globally, and Turkey Ankara is no exception. The adoption of drone technology has transformed how the city is seen from above. Aerial footage allows for breathtaking perspectives of the city’s layout, highlighting its grid-like planning amidst natural hills. Drones provide a new dimension to storytelling, allowing videographers to showcase architectural marvels such as the Hacı Bayram Veli Mosque or the modern structures of Atatürk Culture Center with unprecedented clarity.</w:t>
      </w:r>
    </w:p>
    <w:p>
      <w:pPr>
        <w:pStyle w:val="BodyText"/>
      </w:pPr>
      <w:r>
        <w:t xml:space="preserve">Additionally, advancements in post-production software allow videographers to employ color grading and motion graphics that enhance the visual appeal of their work. In Turkey Ankara, where real estate developers are constantly building new residential complexes, 360-degree virtual tours created by skilled videographers have become a standard marketing tool. This technological integration ensures that the local industry remains competitive on both national and international stages.</w:t>
      </w:r>
    </w:p>
    <w:bookmarkEnd w:id="23"/>
    <w:bookmarkStart w:id="24" w:name="challenges-and-opportunities"/>
    <w:p>
      <w:pPr>
        <w:pStyle w:val="Heading2"/>
      </w:pPr>
      <w:r>
        <w:t xml:space="preserve">Challenges and Opportunities</w:t>
      </w:r>
    </w:p>
    <w:p>
      <w:pPr>
        <w:pStyle w:val="FirstParagraph"/>
      </w:pPr>
      <w:r>
        <w:t xml:space="preserve">Despite the growing demand, videographers in Turkey Ankara face challenges. Economic fluctuations can impact client budgets, leading to increased competition among creatives. Furthermore, the need to maintain high artistic standards while working under tight deadlines requires immense resilience and organizational skills. However, these challenges present opportunities for growth. Videographers who specialize in niche markets—such as documentary filmmaking about social issues or specialized industrial video content—can carve out sustainable careers.</w:t>
      </w:r>
    </w:p>
    <w:p>
      <w:pPr>
        <w:pStyle w:val="BodyText"/>
      </w:pPr>
      <w:r>
        <w:t xml:space="preserve">The government’s increasing focus on cultural tourism also presents avenues for videographers to collaborate with the Ministry of Culture and Tourism. High-quality promotional videos produced by local talent can attract international attention to Turkey Ankara, showcasing it not just as a political center but as a hub of art, history, and culture.</w:t>
      </w:r>
    </w:p>
    <w:bookmarkEnd w:id="24"/>
    <w:bookmarkStart w:id="25" w:name="conclusion"/>
    <w:p>
      <w:pPr>
        <w:pStyle w:val="Heading2"/>
      </w:pPr>
      <w:r>
        <w:t xml:space="preserve">Conclusion</w:t>
      </w:r>
    </w:p>
    <w:p>
      <w:pPr>
        <w:pStyle w:val="FirstParagraph"/>
      </w:pPr>
      <w:r>
        <w:t xml:space="preserve">In conclusion, the role of the videographer in Turkey Ankara is multifaceted and critical. They are chroniclers of history, ambassadors for brands, preservers of culture, and innovators in technology. By capturing the unique essence of Turkey Ankara—its blend of old-world charm and new-world ambition—they contribute to a broader visual narrative that resonates locally and globally. As the city continues to evolve, the videographer will remain an essential partner in telling its story, ensuring that every frame holds meaning and every movement tells a truth. For anyone looking to communicate effectively in this dynamic capital, partnering with a talented videographer is not just an option; it is a necessity for impactful storytelling.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Turkey Ankara</dc:title>
  <dc:creator/>
  <dc:language>en</dc:language>
  <cp:keywords/>
  <dcterms:created xsi:type="dcterms:W3CDTF">2026-07-29T02:46:07Z</dcterms:created>
  <dcterms:modified xsi:type="dcterms:W3CDTF">2026-07-29T02:46:07Z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