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6" w:name="X391e3191163d72b827ecc00c2622238cd543b4d"/>
    <w:p>
      <w:pPr>
        <w:pStyle w:val="Heading1"/>
      </w:pPr>
      <w:r>
        <w:t xml:space="preserve">The Visual Narrators of the North: The Evolving Role of the Videographer in Manchester, United Kingdom</w:t>
      </w:r>
    </w:p>
    <w:p>
      <w:pPr>
        <w:pStyle w:val="FirstParagraph"/>
      </w:pPr>
      <w:r>
        <w:t xml:space="preserve">In the sprawling metropolis known as Manchester, where industrial heritage intertwines with futuristic ambition, storytelling has always been paramount. It is a city defined by its pulse—the roar of Old Trafford on match day, the rhythm of Northern Quarter street art festivals, and the quiet intensity of its tech hubs in Spinningfields. At the heart of capturing this complex narrative is one specific professional: the</w:t>
      </w:r>
      <w:r>
        <w:t xml:space="preserve"> </w:t>
      </w:r>
      <w:r>
        <w:rPr>
          <w:bCs/>
          <w:b/>
        </w:rPr>
        <w:t xml:space="preserve">Videographer</w:t>
      </w:r>
      <w:r>
        <w:t xml:space="preserve">. As media consumption habits shift globally toward video-first content, the role of videography in Manchester has transcended mere recording to become an essential component of cultural documentation, commercial success, and social connectivity within the United Kingdom.</w:t>
      </w:r>
    </w:p>
    <w:bookmarkStart w:id="20" w:name="X7e86e59380afb7640f125ad3fb3acaff6c67a88"/>
    <w:p>
      <w:pPr>
        <w:pStyle w:val="Heading2"/>
      </w:pPr>
      <w:r>
        <w:t xml:space="preserve">The Historical Context: From Industrial Grey to Digital Vibrancy</w:t>
      </w:r>
    </w:p>
    <w:p>
      <w:pPr>
        <w:pStyle w:val="FirstParagraph"/>
      </w:pPr>
      <w:r>
        <w:t xml:space="preserve">To understand the current demand for a skilled</w:t>
      </w:r>
      <w:r>
        <w:t xml:space="preserve"> </w:t>
      </w:r>
      <w:r>
        <w:rPr>
          <w:bCs/>
          <w:b/>
        </w:rPr>
        <w:t xml:space="preserve">Videographer</w:t>
      </w:r>
      <w:r>
        <w:t xml:space="preserve">, one must look at the backdrop of Manchester itself. Historically viewed through black-and-white archives as a grim industrial powerhouse, the city has undergone a remarkable renaissance. Today, Manchester is often cited as one of the most vibrant cities in Europe. This visual transformation requires visual storytelling to communicate effectively to both local residents and international investors.</w:t>
      </w:r>
    </w:p>
    <w:p>
      <w:pPr>
        <w:pStyle w:val="BodyText"/>
      </w:pPr>
      <w:r>
        <w:t xml:space="preserve">In the past, documentary footage of Manchester was often static or purely journalistic. However, with the advent of high-definition digital technology and social media platforms like Instagram, TikTok, and YouTube, the expectations for visual content have skyrocketed. A modern</w:t>
      </w:r>
      <w:r>
        <w:t xml:space="preserve"> </w:t>
      </w:r>
      <w:r>
        <w:rPr>
          <w:bCs/>
          <w:b/>
        </w:rPr>
        <w:t xml:space="preserve">Videographer</w:t>
      </w:r>
      <w:r>
        <w:t xml:space="preserve"> </w:t>
      </w:r>
      <w:r>
        <w:t xml:space="preserve">in Manchester is not just expected to press "record"; they must possess a cinematic eye capable of finding beauty in Victorian architecture juxtaposed against glass-fronted skyscrapers. They are tasked with translating the gritty charm and innovative spirit of the city into compelling visual narratives that resonate across borders.</w:t>
      </w:r>
    </w:p>
    <w:bookmarkEnd w:id="20"/>
    <w:bookmarkStart w:id="21" w:name="Xf982ba607f3b0de5cb1d5b7608e063a19a0195b"/>
    <w:p>
      <w:pPr>
        <w:pStyle w:val="Heading2"/>
      </w:pPr>
      <w:r>
        <w:t xml:space="preserve">The Commercial Imperative: Business and Branding</w:t>
      </w:r>
    </w:p>
    <w:p>
      <w:pPr>
        <w:pStyle w:val="FirstParagraph"/>
      </w:pPr>
      <w:r>
        <w:t xml:space="preserve">The economic landscape of Manchester is diverse, ranging from creative agencies to manufacturing giants. For businesses in this region, video content has become non-negotiable. The local market is fiercely competitive; whether it is a fintech startup in the Castlefield basin or a traditional textile firm adapting to e-commerce, standing out requires high-quality visual assets.</w:t>
      </w:r>
    </w:p>
    <w:p>
      <w:pPr>
        <w:pStyle w:val="BodyText"/>
      </w:pPr>
      <w:r>
        <w:t xml:space="preserve">This has led to an increased demand for freelance and agency-based</w:t>
      </w:r>
      <w:r>
        <w:t xml:space="preserve"> </w:t>
      </w:r>
      <w:r>
        <w:rPr>
          <w:bCs/>
          <w:b/>
        </w:rPr>
        <w:t xml:space="preserve">Videographer</w:t>
      </w:r>
      <w:r>
        <w:t xml:space="preserve"> </w:t>
      </w:r>
      <w:r>
        <w:t xml:space="preserve">services. Companies are no longer satisfied with glossy, generic stock footage; they crave authenticity. They require a videographer who understands the unique cultural nuances of Manchester's business environment. For instance, a corporate video filmed in Ancoats needs to reflect the area’s regeneration and modernity, while a promotional video for a brewery in Salford Quays might focus on community and tradition.</w:t>
      </w:r>
    </w:p>
    <w:p>
      <w:pPr>
        <w:pStyle w:val="BodyText"/>
      </w:pPr>
      <w:r>
        <w:t xml:space="preserve">Furthermore, the rise of remote work and digital marketing means that Manchester-based brands are broadcasting their messages globally. The role of the videographer has expanded to include drone cinematography to showcase large-scale events or infrastructure projects, as well as intimate interview setups for thought-leadership content. This versatility is crucial for maintaining a strong brand identity in the United Kingdom’s broader media market.</w:t>
      </w:r>
    </w:p>
    <w:bookmarkEnd w:id="21"/>
    <w:bookmarkStart w:id="22" w:name="X413934e2fa47a7cfbdc75ce6cda645493cba997"/>
    <w:p>
      <w:pPr>
        <w:pStyle w:val="Heading2"/>
      </w:pPr>
      <w:r>
        <w:t xml:space="preserve">The Creative Ecosystem: Music, Sport, and Arts</w:t>
      </w:r>
    </w:p>
    <w:p>
      <w:pPr>
        <w:pStyle w:val="FirstParagraph"/>
      </w:pPr>
      <w:r>
        <w:t xml:space="preserve">No discussion about videography in Manchester can exist without acknowledging the city’s status as a global capital of music and sport. From The Beatles to Oasis, Joy Division to Sam Fender, the sonic legacy of Manchester is vast. Capturing this energy on film requires a</w:t>
      </w:r>
      <w:r>
        <w:t xml:space="preserve"> </w:t>
      </w:r>
      <w:r>
        <w:rPr>
          <w:bCs/>
          <w:b/>
        </w:rPr>
        <w:t xml:space="preserve">Videographer</w:t>
      </w:r>
      <w:r>
        <w:t xml:space="preserve"> </w:t>
      </w:r>
      <w:r>
        <w:t xml:space="preserve">who is not only technically proficient but also culturally literate.</w:t>
      </w:r>
    </w:p>
    <w:p>
      <w:pPr>
        <w:pStyle w:val="BodyText"/>
      </w:pPr>
      <w:r>
        <w:t xml:space="preserve">Sporting events provide another massive avenue for video production. The intensity of Premier League football, the drama of rugby at the AJ Bell Stadium, and the global attention these fixtures bring create a high demand for dynamic match-day highlights, player documentaries, and fan experience videos. A videographer working in this sector must have quick reflexes and an ability to work under pressure in crowded stadiums.</w:t>
      </w:r>
    </w:p>
    <w:p>
      <w:pPr>
        <w:pStyle w:val="BodyText"/>
      </w:pPr>
      <w:r>
        <w:t xml:space="preserve">Additionally, Manchester’s arts scene is thriving. The Theatre Royal, the Lowry Arts Centre, and various independent galleries rely on video content to promote performances and exhibitions. Here, the videographer acts as a preservationist of culture, creating archival-quality footage that captures live performances for future audiences who may not have been able to attend in person.</w:t>
      </w:r>
    </w:p>
    <w:bookmarkEnd w:id="22"/>
    <w:bookmarkStart w:id="23" w:name="technical-evolution-and-future-trends"/>
    <w:p>
      <w:pPr>
        <w:pStyle w:val="Heading2"/>
      </w:pPr>
      <w:r>
        <w:t xml:space="preserve">Technical Evolution and Future Trends</w:t>
      </w:r>
    </w:p>
    <w:p>
      <w:pPr>
        <w:pStyle w:val="FirstParagraph"/>
      </w:pPr>
      <w:r>
        <w:t xml:space="preserve">The toolkit of the contemporary videographer is expanding rapidly. In Manchester, as in the rest of the United Kingdom, we are seeing a surge in demand for 4K and even 8K resolution footage, HDR (High Dynamic Range) capabilities, and stabilized gimbal work. These technologies allow for an immersive viewing experience that draws the audience deeper into the story.</w:t>
      </w:r>
    </w:p>
    <w:p>
      <w:pPr>
        <w:pStyle w:val="BodyText"/>
      </w:pPr>
      <w:r>
        <w:t xml:space="preserve">Moreover, artificial intelligence is beginning to play a role in post-production. Editors are using AI tools to speed up color grading and audio syncing, allowing videographers to focus more on creative direction and less on mechanical tasks. However, despite these technological advancements, the human element remains paramount. The ability of a Manchester-based</w:t>
      </w:r>
      <w:r>
        <w:t xml:space="preserve"> </w:t>
      </w:r>
      <w:r>
        <w:rPr>
          <w:bCs/>
          <w:b/>
        </w:rPr>
        <w:t xml:space="preserve">Videographer</w:t>
      </w:r>
      <w:r>
        <w:t xml:space="preserve"> </w:t>
      </w:r>
      <w:r>
        <w:t xml:space="preserve">to connect with subjects—whether it’s a factory worker in Gorton or a student at the University of Manchester—adds an emotional layer that technology cannot replicate.</w:t>
      </w:r>
    </w:p>
    <w:bookmarkEnd w:id="23"/>
    <w:bookmarkStart w:id="24" w:name="X0a1a5ad51dee8c7084cf542c8e561939450e6ff"/>
    <w:p>
      <w:pPr>
        <w:pStyle w:val="Heading2"/>
      </w:pPr>
      <w:r>
        <w:t xml:space="preserve">Social Responsibility and Community Engagement</w:t>
      </w:r>
    </w:p>
    <w:p>
      <w:pPr>
        <w:pStyle w:val="FirstParagraph"/>
      </w:pPr>
      <w:r>
        <w:t xml:space="preserve">Beyond commerce and entertainment, videographers in Manchester play a vital role in community engagement. There is a growing trend of "social impact" filmmaking, where local creators document grassroots movements, environmental initiatives, and social justice campaigns within the city. These videos serve as powerful tools for advocacy and education.</w:t>
      </w:r>
    </w:p>
    <w:p>
      <w:pPr>
        <w:pStyle w:val="BodyText"/>
      </w:pPr>
      <w:r>
        <w:t xml:space="preserve">By highlighting stories that might otherwise go unheard, videographers contribute to a more inclusive narrative of what it means to live in this part of the United Kingdom. They capture the diversity of Manchester’s population, showcasing how different communities interact and thrive together. This aspect of videography is crucial for fostering social cohesion and ensuring that the visual history of the city reflects all its residents.</w:t>
      </w:r>
    </w:p>
    <w:bookmarkEnd w:id="24"/>
    <w:bookmarkStart w:id="25" w:name="conclusion"/>
    <w:p>
      <w:pPr>
        <w:pStyle w:val="Heading2"/>
      </w:pPr>
      <w:r>
        <w:t xml:space="preserve">Conclusion</w:t>
      </w:r>
    </w:p>
    <w:p>
      <w:pPr>
        <w:pStyle w:val="FirstParagraph"/>
      </w:pPr>
      <w:r>
        <w:t xml:space="preserve">In conclusion, the role of the videographer in Manchester is multifaceted, evolving rapidly alongside the city itself. They are not merely technicians but storytellers, brand architects, and cultural historians. From capturing the electric atmosphere of a match at Old Trafford to producing nuanced corporate narratives for Spinningfields firms, or documenting the vibrant arts scene of Northern Quarter, their work defines how Manchester presents itself to the world.</w:t>
      </w:r>
    </w:p>
    <w:p>
      <w:pPr>
        <w:pStyle w:val="BodyText"/>
      </w:pPr>
      <w:r>
        <w:t xml:space="preserve">As digital media continues to dominate communication channels across the United Kingdom, the importance of high-quality videography will only grow. For businesses and organizations in Manchester, investing in professional video production is an investment in visibility and connection. Ultimately, it is through these moving images that we truly understand the soul of Manchester—its past struggles, its present vibrancy, and its future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Manchester, United Kingdom</dc:title>
  <dc:creator/>
  <dc:language>en</dc:language>
  <cp:keywords/>
  <dcterms:created xsi:type="dcterms:W3CDTF">2026-07-29T05:55:32Z</dcterms:created>
  <dcterms:modified xsi:type="dcterms:W3CDTF">2026-07-29T05:55:32Z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