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5" w:name="Xeca7a15d490a22060d979fecdce0d3964edce87"/>
    <w:p>
      <w:pPr>
        <w:pStyle w:val="Heading1"/>
      </w:pPr>
      <w:r>
        <w:t xml:space="preserve">The Digital Architect of the Megacity: The Critical Role of the Web Designer in Bangladesh Dhaka</w:t>
      </w:r>
    </w:p>
    <w:p>
      <w:pPr>
        <w:pStyle w:val="FirstParagraph"/>
      </w:pPr>
      <w:r>
        <w:t xml:space="preserve">In the rapid tapestry of global digital transformation, few cities have undergone as dramatic and explosive a metamorphosis as Dhaka. As the capital and largest city of Bangladesh, this vibrant megacity serves as the economic, cultural, and administrative heart of a nation with one of the fastest-growing economies in South Asia. Amidst this bustling urban energy—from the chaotic yet rhythmic flows of traffic on Gulshan Avenue to the historic echoes near Lalbagh Fort—a silent but powerful revolution is taking place. This revolution is driven by technology, and at its forefront stands a pivotal professional figure:</w:t>
      </w:r>
      <w:r>
        <w:t xml:space="preserve"> </w:t>
      </w:r>
      <w:r>
        <w:rPr>
          <w:bCs/>
          <w:b/>
        </w:rPr>
        <w:t xml:space="preserve">Web Designer</w:t>
      </w:r>
      <w:r>
        <w:t xml:space="preserve">. The role of the</w:t>
      </w:r>
      <w:r>
        <w:t xml:space="preserve"> </w:t>
      </w:r>
      <w:r>
        <w:rPr>
          <w:bCs/>
          <w:b/>
        </w:rPr>
        <w:t xml:space="preserve">Web Designer</w:t>
      </w:r>
      <w:r>
        <w:t xml:space="preserve"> </w:t>
      </w:r>
      <w:r>
        <w:t xml:space="preserve">in Bangladesh Dhaka has evolved from simple aesthetic decoration to becoming a strategic essential for business survival, cultural preservation, and national development.</w:t>
      </w:r>
    </w:p>
    <w:bookmarkStart w:id="20" w:name="the-digital-leap-of-dhakas-economy"/>
    <w:p>
      <w:pPr>
        <w:pStyle w:val="Heading2"/>
      </w:pPr>
      <w:r>
        <w:t xml:space="preserve">The Digital Leap of Dhaka’s Economy</w:t>
      </w:r>
    </w:p>
    <w:p>
      <w:pPr>
        <w:pStyle w:val="FirstParagraph"/>
      </w:pPr>
      <w:r>
        <w:t xml:space="preserve">To understand the significance of web design in this context, one must first appreciate the economic landscape of Bangladesh. For decades, the nation relied heavily on ready-made garments and agriculture. However, over the last ten years, there has been a massive shift toward information technology services and digital entrepreneurship. Dhaka is no longer just a manufacturing hub; it is emerging as an IT park of its own right. Startups in sectors like fintech (Financial Technology), edtech (Educational Technology), and e-commerce are booming within the city limits.</w:t>
      </w:r>
    </w:p>
    <w:p>
      <w:pPr>
        <w:pStyle w:val="BodyText"/>
      </w:pPr>
      <w:r>
        <w:t xml:space="preserve">In this competitive environment, a</w:t>
      </w:r>
      <w:r>
        <w:t xml:space="preserve"> </w:t>
      </w:r>
      <w:r>
        <w:rPr>
          <w:bCs/>
          <w:b/>
        </w:rPr>
        <w:t xml:space="preserve">Web Designer</w:t>
      </w:r>
      <w:r>
        <w:t xml:space="preserve"> </w:t>
      </w:r>
      <w:r>
        <w:t xml:space="preserve">is no longer merely creating pretty pictures on a screen. They are constructing the digital storefronts that allow traditional brick-and-mortar businesses in areas like Motijheel or Dhanmondi to reach global markets. For instance, a local textile manufacturer in Dhaka cannot survive without an e-commerce platform that translates their intricate Jamdani weaves into compelling digital narratives. The</w:t>
      </w:r>
      <w:r>
        <w:t xml:space="preserve"> </w:t>
      </w:r>
      <w:r>
        <w:rPr>
          <w:bCs/>
          <w:b/>
        </w:rPr>
        <w:t xml:space="preserve">Web Designer</w:t>
      </w:r>
      <w:r>
        <w:t xml:space="preserve"> </w:t>
      </w:r>
      <w:r>
        <w:t xml:space="preserve">bridges the gap between traditional Bangladeshi craftsmanship and modern consumer expectations, ensuring that the user interface (UI) is intuitive for both local customers and international buyers.</w:t>
      </w:r>
    </w:p>
    <w:bookmarkEnd w:id="20"/>
    <w:bookmarkStart w:id="21" w:name="cultural-sensitivity-and-user-experience"/>
    <w:p>
      <w:pPr>
        <w:pStyle w:val="Heading2"/>
      </w:pPr>
      <w:r>
        <w:t xml:space="preserve">Cultural Sensitivity and User Experience</w:t>
      </w:r>
    </w:p>
    <w:p>
      <w:pPr>
        <w:pStyle w:val="FirstParagraph"/>
      </w:pPr>
      <w:r>
        <w:t xml:space="preserve">A critical aspect of web design in Bangladesh Dhaka is the necessity of cultural localization. A generic, Western-centric design approach often fails to resonate with the local audience. The modern</w:t>
      </w:r>
      <w:r>
        <w:t xml:space="preserve"> </w:t>
      </w:r>
      <w:r>
        <w:rPr>
          <w:bCs/>
          <w:b/>
        </w:rPr>
        <w:t xml:space="preserve">Web Designer</w:t>
      </w:r>
      <w:r>
        <w:t xml:space="preserve"> </w:t>
      </w:r>
      <w:r>
        <w:t xml:space="preserve">working in this region must possess a deep understanding of Bangladeshi culture, language nuances, and user behavior. This includes integrating Bengali typography seamlessly into English-based layouts, respecting color symbolism that holds specific meanings in local traditions, and optimizing for mobile-first usage patterns.</w:t>
      </w:r>
    </w:p>
    <w:p>
      <w:pPr>
        <w:pStyle w:val="BodyText"/>
      </w:pPr>
      <w:r>
        <w:t xml:space="preserve">In Dhaka, where smartphone penetration is skyrocketing due to affordable data plans from providers like Grameenphone and Robi, the majority of internet users access websites via mobile devices. Therefore, responsive design is not a luxury; it is a requirement. A</w:t>
      </w:r>
      <w:r>
        <w:t xml:space="preserve"> </w:t>
      </w:r>
      <w:r>
        <w:rPr>
          <w:bCs/>
          <w:b/>
        </w:rPr>
        <w:t xml:space="preserve">Web Designer</w:t>
      </w:r>
      <w:r>
        <w:t xml:space="preserve"> </w:t>
      </w:r>
      <w:r>
        <w:t xml:space="preserve">must ensure that load times are minimal and navigation is thumb-friendly, accommodating the reality of fluctuating network speeds in different parts of the city. Furthermore, integrating local payment gateways like bKash or Nagad requires specific design cues that build trust among users who may be skeptical about online transactions. The</w:t>
      </w:r>
      <w:r>
        <w:t xml:space="preserve"> </w:t>
      </w:r>
      <w:r>
        <w:rPr>
          <w:bCs/>
          <w:b/>
        </w:rPr>
        <w:t xml:space="preserve">Web Designer</w:t>
      </w:r>
      <w:r>
        <w:t xml:space="preserve"> </w:t>
      </w:r>
      <w:r>
        <w:t xml:space="preserve">acts as a psychological guide, using visual hierarchy and color psychology to instill confidence in digital transactions.</w:t>
      </w:r>
    </w:p>
    <w:bookmarkEnd w:id="21"/>
    <w:bookmarkStart w:id="22" w:name="X2d6d5c2e3647445e070b5962e6d5acf8c75d133"/>
    <w:p>
      <w:pPr>
        <w:pStyle w:val="Heading2"/>
      </w:pPr>
      <w:r>
        <w:t xml:space="preserve">The Entrepreneurial Boom and Freelancing Ecosystem</w:t>
      </w:r>
    </w:p>
    <w:p>
      <w:pPr>
        <w:pStyle w:val="FirstParagraph"/>
      </w:pPr>
      <w:r>
        <w:t xml:space="preserve">Dhaka has also become a hub for freelancing. Thousands of young graduates from universities like BUET, DU (University of Dhaka), and private institutions are entering the workforce as digital professionals. The demand for skilled</w:t>
      </w:r>
      <w:r>
        <w:t xml:space="preserve"> </w:t>
      </w:r>
      <w:r>
        <w:rPr>
          <w:bCs/>
          <w:b/>
        </w:rPr>
        <w:t xml:space="preserve">Web Designers</w:t>
      </w:r>
      <w:r>
        <w:t xml:space="preserve"> </w:t>
      </w:r>
      <w:r>
        <w:t xml:space="preserve">is high, leading to a robust ecosystem of design agencies and freelance collectives in areas like Uttara and Banani. This proliferation has raised the standard of quality significantly.</w:t>
      </w:r>
    </w:p>
    <w:p>
      <w:pPr>
        <w:pStyle w:val="BodyText"/>
      </w:pPr>
      <w:r>
        <w:t xml:space="preserve">However, this boom brings challenges. There is often a tension between low-cost production and high-quality user experience. Many small businesses in Dhaka look for the cheapest possible solution, unaware that poor design leads to higher bounce rates and lost revenue. Herein lies the educational role of the professional</w:t>
      </w:r>
      <w:r>
        <w:t xml:space="preserve"> </w:t>
      </w:r>
      <w:r>
        <w:rPr>
          <w:bCs/>
          <w:b/>
        </w:rPr>
        <w:t xml:space="preserve">Web Designer</w:t>
      </w:r>
      <w:r>
        <w:t xml:space="preserve">. They must educate clients on why investing in good design pays off. This involves explaining concepts like Search Engine Optimization (SEO), conversion rate optimization, and accessibility standards. By doing so, the</w:t>
      </w:r>
      <w:r>
        <w:t xml:space="preserve"> </w:t>
      </w:r>
      <w:r>
        <w:rPr>
          <w:bCs/>
          <w:b/>
        </w:rPr>
        <w:t xml:space="preserve">Web Designer</w:t>
      </w:r>
      <w:r>
        <w:t xml:space="preserve"> </w:t>
      </w:r>
      <w:r>
        <w:t xml:space="preserve">elevates not just individual businesses but the overall digital literacy of Bangladesh Dhaka.</w:t>
      </w:r>
    </w:p>
    <w:bookmarkEnd w:id="22"/>
    <w:bookmarkStart w:id="23" w:name="Xe21f7367baf080ea121da2087c67045e4461bcb"/>
    <w:p>
      <w:pPr>
        <w:pStyle w:val="Heading2"/>
      </w:pPr>
      <w:r>
        <w:t xml:space="preserve">Tech Infrastructure and Future Challenges</w:t>
      </w:r>
    </w:p>
    <w:p>
      <w:pPr>
        <w:pStyle w:val="FirstParagraph"/>
      </w:pPr>
      <w:r>
        <w:t xml:space="preserve">The government of Bangladesh has been pushing initiatives like "Digital Bangladesh" (now evolving into a broader smart nation vision). This political will supports infrastructure development, including better internet connectivity and fiber optics. For the</w:t>
      </w:r>
      <w:r>
        <w:t xml:space="preserve"> </w:t>
      </w:r>
      <w:r>
        <w:rPr>
          <w:bCs/>
          <w:b/>
        </w:rPr>
        <w:t xml:space="preserve">Web Designer</w:t>
      </w:r>
      <w:r>
        <w:t xml:space="preserve">, this opens up new possibilities for richer media content, such as high-definition video backgrounds and interactive 3D elements. Yet, challenges remain. Power fluctuations in certain areas and cyber security concerns are persistent issues.</w:t>
      </w:r>
    </w:p>
    <w:p>
      <w:pPr>
        <w:pStyle w:val="BodyText"/>
      </w:pPr>
      <w:r>
        <w:t xml:space="preserve">A competent</w:t>
      </w:r>
      <w:r>
        <w:t xml:space="preserve"> </w:t>
      </w:r>
      <w:r>
        <w:rPr>
          <w:bCs/>
          <w:b/>
        </w:rPr>
        <w:t xml:space="preserve">Web Designer</w:t>
      </w:r>
      <w:r>
        <w:t xml:space="preserve"> </w:t>
      </w:r>
      <w:r>
        <w:t xml:space="preserve">in Bangladesh Dhaka must be aware of these infrastructural limitations. They must build websites that are resilient, secure, and capable of functioning efficiently even when bandwidth is constrained. This technical proficiency combined with aesthetic sensibility defines the modern digital architect in this region.</w:t>
      </w:r>
    </w:p>
    <w:bookmarkEnd w:id="23"/>
    <w:bookmarkStart w:id="24" w:name="conclusion-the-visionary-role"/>
    <w:p>
      <w:pPr>
        <w:pStyle w:val="Heading2"/>
      </w:pPr>
      <w:r>
        <w:t xml:space="preserve">Conclusion: The Visionary Role</w:t>
      </w:r>
    </w:p>
    <w:p>
      <w:pPr>
        <w:pStyle w:val="FirstParagraph"/>
      </w:pPr>
      <w:r>
        <w:t xml:space="preserve">In conclusion, the</w:t>
      </w:r>
      <w:r>
        <w:t xml:space="preserve"> </w:t>
      </w:r>
      <w:r>
        <w:rPr>
          <w:bCs/>
          <w:b/>
        </w:rPr>
        <w:t xml:space="preserve">Web Designer</w:t>
      </w:r>
      <w:r>
        <w:t xml:space="preserve"> </w:t>
      </w:r>
      <w:r>
        <w:t xml:space="preserve">in Bangladesh Dhaka is a multifaceted professional who sits at the intersection of art, technology, and business strategy. They are not just coding pages; they are crafting the identity of a modernizing nation. As Dhaka continues to grow into a smart city, the role of web design will only expand in importance. From facilitating micro-loans for rural women through urban platforms to showcasing Bangladeshi tourism to the world, these digital creators play an indispensable role.</w:t>
      </w:r>
    </w:p>
    <w:p>
      <w:pPr>
        <w:pStyle w:val="BodyText"/>
      </w:pPr>
      <w:r>
        <w:t xml:space="preserve">The future of Bangladesh Dhaka is digital, and it is being designed pixel by pixel by dedicated</w:t>
      </w:r>
      <w:r>
        <w:t xml:space="preserve"> </w:t>
      </w:r>
      <w:r>
        <w:rPr>
          <w:bCs/>
          <w:b/>
        </w:rPr>
        <w:t xml:space="preserve">Web Designers</w:t>
      </w:r>
      <w:r>
        <w:t xml:space="preserve">. Their work ensures that the heritage of Bengal meets the demands of the global internet age. As we look toward the horizon, it is clear that empowering and supporting these professionals will be key to sustaining Dhaka’s economic growth and maintaining its status as a rising digital powerhouse in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Bangladesh Dhaka</dc:title>
  <dc:creator/>
  <dc:language>en</dc:language>
  <cp:keywords/>
  <dcterms:created xsi:type="dcterms:W3CDTF">2026-07-29T02:51:55Z</dcterms:created>
  <dcterms:modified xsi:type="dcterms:W3CDTF">2026-07-29T02:51:55Z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