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Brazil</w:t>
      </w:r>
      <w:r>
        <w:t xml:space="preserve"> </w:t>
      </w:r>
      <w:r>
        <w:t xml:space="preserve">Brasília</w:t>
      </w:r>
    </w:p>
    <w:bookmarkStart w:id="26" w:name="X65e4802a38b99a20671e2088842d7edc19e5b67"/>
    <w:p>
      <w:pPr>
        <w:pStyle w:val="Heading1"/>
      </w:pPr>
      <w:r>
        <w:t xml:space="preserve">The Strategic Intersection of Technology and Governance: The Web Designer in Brazil Brasília</w:t>
      </w:r>
    </w:p>
    <w:p>
      <w:pPr>
        <w:pStyle w:val="FirstParagraph"/>
      </w:pPr>
      <w:r>
        <w:t xml:space="preserve">In the rapidly evolving landscape of the digital age, the role of a</w:t>
      </w:r>
      <w:r>
        <w:t xml:space="preserve"> </w:t>
      </w:r>
      <w:r>
        <w:rPr>
          <w:bCs/>
          <w:b/>
        </w:rPr>
        <w:t xml:space="preserve">Web Designer</w:t>
      </w:r>
    </w:p>
    <w:p>
      <w:pPr>
        <w:pStyle w:val="BodyText"/>
      </w:pPr>
      <w:r>
        <w:br/>
      </w:r>
      <w:r>
        <w:t xml:space="preserve">has transcended mere aesthetic arrangement. It has become a critical function in communication, governance, and economic development. Nowhere is this transformation more palpable than in</w:t>
      </w:r>
      <w:r>
        <w:t xml:space="preserve"> </w:t>
      </w:r>
      <w:r>
        <w:rPr>
          <w:bCs/>
          <w:b/>
        </w:rPr>
        <w:t xml:space="preserve">Brazil Brasília</w:t>
      </w:r>
      <w:r>
        <w:t xml:space="preserve">, the capital city of Brazil. As the political heart of one of the world’s largest economies, Brasília presents a unique environment where digital design intersects with public service, civic engagement, and modern bureaucratic efficiency. This essay explores how</w:t>
      </w:r>
      <w:r>
        <w:t xml:space="preserve"> </w:t>
      </w:r>
      <w:r>
        <w:rPr>
          <w:bCs/>
          <w:b/>
        </w:rPr>
        <w:t xml:space="preserve">Web Designer</w:t>
      </w:r>
    </w:p>
    <w:p>
      <w:pPr>
        <w:pStyle w:val="BodyText"/>
      </w:pPr>
      <w:r>
        <w:br/>
      </w:r>
      <w:r>
        <w:t xml:space="preserve">professionals contribute to the identity and functionality of</w:t>
      </w:r>
      <w:r>
        <w:t xml:space="preserve"> </w:t>
      </w:r>
      <w:r>
        <w:rPr>
          <w:bCs/>
          <w:b/>
        </w:rPr>
        <w:t xml:space="preserve">Brazil Brasília</w:t>
      </w:r>
      <w:r>
        <w:t xml:space="preserve">, emphasizing why this role is indispensable in the nation's capital.</w:t>
      </w:r>
    </w:p>
    <w:bookmarkStart w:id="20" w:name="the-unique-context-of-brazil-brasília"/>
    <w:p>
      <w:pPr>
        <w:pStyle w:val="Heading2"/>
      </w:pPr>
      <w:r>
        <w:t xml:space="preserve">The Unique Context of Brazil Brasília</w:t>
      </w:r>
    </w:p>
    <w:p>
      <w:pPr>
        <w:pStyle w:val="FirstParagraph"/>
      </w:pPr>
      <w:r>
        <w:t xml:space="preserve">To understand the significance of web design in this specific location, one must first appreciate the unique nature of</w:t>
      </w:r>
      <w:r>
        <w:t xml:space="preserve"> </w:t>
      </w:r>
      <w:r>
        <w:rPr>
          <w:bCs/>
          <w:b/>
        </w:rPr>
        <w:t xml:space="preserve">Brazil Brasília</w:t>
      </w:r>
      <w:r>
        <w:t xml:space="preserve">. Unlike other major Brazilian cities that evolved organically over centuries, Brasília was planned and constructed in the late 1950s. It is a monument to modernism, symbolizing progress and unity. Today, it serves as the seat of power for the Executive, Legislative, and Judicial branches of government.</w:t>
      </w:r>
    </w:p>
    <w:p>
      <w:pPr>
        <w:pStyle w:val="BodyText"/>
      </w:pPr>
      <w:r>
        <w:t xml:space="preserve">This concentration of administrative power means that</w:t>
      </w:r>
      <w:r>
        <w:t xml:space="preserve"> </w:t>
      </w:r>
      <w:r>
        <w:rPr>
          <w:bCs/>
          <w:b/>
        </w:rPr>
        <w:t xml:space="preserve">Brazil Brasília</w:t>
      </w:r>
    </w:p>
    <w:p>
      <w:pPr>
        <w:pStyle w:val="BodyText"/>
      </w:pPr>
      <w:r>
        <w:br/>
      </w:r>
      <w:r>
        <w:t xml:space="preserve">is not just a residential city; it is a hub for policy-making, international diplomacy, and national administration. Consequently, the digital presence of institutions located here—ranging from federal ministries to legislative chambers—must reflect high standards of accessibility, security, and clarity. This creates a distinct demand for</w:t>
      </w:r>
      <w:r>
        <w:t xml:space="preserve"> </w:t>
      </w:r>
      <w:r>
        <w:rPr>
          <w:bCs/>
          <w:b/>
        </w:rPr>
        <w:t xml:space="preserve">Web Designer</w:t>
      </w:r>
    </w:p>
    <w:p>
      <w:pPr>
        <w:pStyle w:val="BodyText"/>
      </w:pPr>
      <w:r>
        <w:br/>
      </w:r>
      <w:r>
        <w:t xml:space="preserve">expertise that differs significantly from commercial web design in other regions.</w:t>
      </w:r>
    </w:p>
    <w:bookmarkEnd w:id="20"/>
    <w:bookmarkStart w:id="21" w:name="X34a8bd3b5d850c9d49731bfe3548d71672b10bd"/>
    <w:p>
      <w:pPr>
        <w:pStyle w:val="Heading2"/>
      </w:pPr>
      <w:r>
        <w:t xml:space="preserve">The Web Designer as a Facilitator of Civic Access</w:t>
      </w:r>
    </w:p>
    <w:p>
      <w:pPr>
        <w:pStyle w:val="FirstParagraph"/>
      </w:pPr>
      <w:r>
        <w:t xml:space="preserve">In the context of public administration, a</w:t>
      </w:r>
      <w:r>
        <w:t xml:space="preserve"> </w:t>
      </w:r>
      <w:r>
        <w:rPr>
          <w:bCs/>
          <w:b/>
        </w:rPr>
        <w:t xml:space="preserve">Web Designer</w:t>
      </w:r>
    </w:p>
    <w:p>
      <w:pPr>
        <w:pStyle w:val="BodyText"/>
      </w:pPr>
      <w:r>
        <w:br/>
      </w:r>
      <w:r>
        <w:t xml:space="preserve">plays a pivotal role in democratizing access to information. When citizens across Brazil interact with federal government services, they often do so through digital platforms hosted or managed within</w:t>
      </w:r>
      <w:r>
        <w:t xml:space="preserve"> </w:t>
      </w:r>
      <w:r>
        <w:rPr>
          <w:bCs/>
          <w:b/>
        </w:rPr>
        <w:t xml:space="preserve">Brazil Brasília</w:t>
      </w:r>
      <w:r>
        <w:t xml:space="preserve">. The interface through which these interactions occur determines the ease with which citizens can apply for benefits, register businesses, or understand new laws.</w:t>
      </w:r>
    </w:p>
    <w:p>
      <w:pPr>
        <w:pStyle w:val="BodyText"/>
      </w:pPr>
      <w:r>
        <w:t xml:space="preserve">A skilled</w:t>
      </w:r>
      <w:r>
        <w:t xml:space="preserve"> </w:t>
      </w:r>
      <w:r>
        <w:rPr>
          <w:bCs/>
          <w:b/>
        </w:rPr>
        <w:t xml:space="preserve">Web Designer</w:t>
      </w:r>
    </w:p>
    <w:p>
      <w:pPr>
        <w:pStyle w:val="BodyText"/>
      </w:pPr>
      <w:r>
        <w:br/>
      </w:r>
      <w:r>
        <w:t xml:space="preserve">in this sector must prioritize User Experience (UX) and User Interface (UI) design that accommodates a diverse demographic. In</w:t>
      </w:r>
      <w:r>
        <w:t xml:space="preserve"> </w:t>
      </w:r>
      <w:r>
        <w:rPr>
          <w:bCs/>
          <w:b/>
        </w:rPr>
        <w:t xml:space="preserve">Brazil Brasília</w:t>
      </w:r>
      <w:r>
        <w:t xml:space="preserve">, the user base ranges from tech-savvy young entrepreneurs to elderly citizens who may struggle with digital literacy. Therefore, the</w:t>
      </w:r>
      <w:r>
        <w:t xml:space="preserve"> </w:t>
      </w:r>
      <w:r>
        <w:rPr>
          <w:bCs/>
          <w:b/>
        </w:rPr>
        <w:t xml:space="preserve">Web Designer</w:t>
      </w:r>
    </w:p>
    <w:p>
      <w:pPr>
        <w:pStyle w:val="BodyText"/>
      </w:pPr>
      <w:r>
        <w:br/>
      </w:r>
      <w:r>
        <w:t xml:space="preserve">must create intuitive navigation structures, ensure high contrast for visibility, and implement responsive designs that work seamlessly on mobile devices. This is not merely about visual appeal; it is about social inclusion and effective governance.</w:t>
      </w:r>
    </w:p>
    <w:bookmarkEnd w:id="21"/>
    <w:bookmarkStart w:id="22" w:name="Xb686e0970af8a5454c494915a3672fda5c84475"/>
    <w:p>
      <w:pPr>
        <w:pStyle w:val="Heading2"/>
      </w:pPr>
      <w:r>
        <w:t xml:space="preserve">Bridging Tradition and Innovation in a Modern Capital</w:t>
      </w:r>
    </w:p>
    <w:p>
      <w:pPr>
        <w:pStyle w:val="FirstParagraph"/>
      </w:pPr>
      <w:r>
        <w:t xml:space="preserve">Brasília itself is an architectural marvel designed by Oscar Niemeyer, characterized by bold curves and concrete structures. However, the digital architecture required to support its functions must blend this historical weight with cutting-edge innovation. The</w:t>
      </w:r>
      <w:r>
        <w:t xml:space="preserve"> </w:t>
      </w:r>
      <w:r>
        <w:rPr>
          <w:bCs/>
          <w:b/>
        </w:rPr>
        <w:t xml:space="preserve">Web Designer</w:t>
      </w:r>
    </w:p>
    <w:p>
      <w:pPr>
        <w:pStyle w:val="BodyText"/>
      </w:pPr>
      <w:r>
        <w:br/>
      </w:r>
      <w:r>
        <w:t xml:space="preserve">acts as the bridge between these two worlds.</w:t>
      </w:r>
    </w:p>
    <w:p>
      <w:pPr>
        <w:pStyle w:val="BodyText"/>
      </w:pPr>
      <w:r>
        <w:t xml:space="preserve">Institutions in</w:t>
      </w:r>
      <w:r>
        <w:t xml:space="preserve"> </w:t>
      </w:r>
      <w:r>
        <w:rPr>
          <w:bCs/>
          <w:b/>
        </w:rPr>
        <w:t xml:space="preserve">Brazil Brasília</w:t>
      </w:r>
    </w:p>
    <w:p>
      <w:pPr>
        <w:pStyle w:val="BodyText"/>
      </w:pPr>
      <w:r>
        <w:br/>
      </w:r>
      <w:r>
        <w:t xml:space="preserve">often struggle with legacy systems and bureaucratic inertia. A proficient</w:t>
      </w:r>
      <w:r>
        <w:t xml:space="preserve"> </w:t>
      </w:r>
      <w:r>
        <w:rPr>
          <w:bCs/>
          <w:b/>
        </w:rPr>
        <w:t xml:space="preserve">Web Designer</w:t>
      </w:r>
    </w:p>
    <w:p>
      <w:pPr>
        <w:pStyle w:val="BodyText"/>
      </w:pPr>
      <w:r>
        <w:br/>
      </w:r>
      <w:r>
        <w:t xml:space="preserve">must navigate these constraints while introducing modern design patterns, faster load times, and interactive elements that engage users without compromising security. For instance, redesigning a federal ministry’s portal requires an understanding of brand consistency (often rooted in national colors and symbols) while integrating contemporary e-commerce standards for service delivery.</w:t>
      </w:r>
    </w:p>
    <w:bookmarkEnd w:id="22"/>
    <w:bookmarkStart w:id="23" w:name="X3bebb6a905935c3e78e672a2685835bb5861a41"/>
    <w:p>
      <w:pPr>
        <w:pStyle w:val="Heading2"/>
      </w:pPr>
      <w:r>
        <w:t xml:space="preserve">Economic Impact and the Digital Market in Brasília</w:t>
      </w:r>
    </w:p>
    <w:p>
      <w:pPr>
        <w:pStyle w:val="FirstParagraph"/>
      </w:pPr>
      <w:r>
        <w:t xml:space="preserve">Beyond government services, the private sector in</w:t>
      </w:r>
      <w:r>
        <w:t xml:space="preserve"> </w:t>
      </w:r>
      <w:r>
        <w:rPr>
          <w:bCs/>
          <w:b/>
        </w:rPr>
        <w:t xml:space="preserve">Brazil Brasília</w:t>
      </w:r>
    </w:p>
    <w:p>
      <w:pPr>
        <w:pStyle w:val="BodyText"/>
      </w:pPr>
      <w:r>
        <w:br/>
      </w:r>
      <w:r>
        <w:t xml:space="preserve">is growing. As the capital attracts more law firms, consultancies, and tech startups specializing in public affairs, these entities need robust digital presences to compete on a national level. Here too, the</w:t>
      </w:r>
      <w:r>
        <w:t xml:space="preserve"> </w:t>
      </w:r>
      <w:r>
        <w:rPr>
          <w:bCs/>
          <w:b/>
        </w:rPr>
        <w:t xml:space="preserve">Web Designer</w:t>
      </w:r>
    </w:p>
    <w:p>
      <w:pPr>
        <w:pStyle w:val="BodyText"/>
      </w:pPr>
      <w:r>
        <w:br/>
      </w:r>
      <w:r>
        <w:t xml:space="preserve">is essential.</w:t>
      </w:r>
    </w:p>
    <w:p>
      <w:pPr>
        <w:pStyle w:val="BodyText"/>
      </w:pPr>
      <w:r>
        <w:t xml:space="preserve">A company based in</w:t>
      </w:r>
      <w:r>
        <w:t xml:space="preserve"> </w:t>
      </w:r>
      <w:r>
        <w:rPr>
          <w:bCs/>
          <w:b/>
        </w:rPr>
        <w:t xml:space="preserve">Brazil Brasília</w:t>
      </w:r>
    </w:p>
    <w:p>
      <w:pPr>
        <w:pStyle w:val="BodyText"/>
      </w:pPr>
      <w:r>
        <w:br/>
      </w:r>
      <w:r>
        <w:t xml:space="preserve">seeking to contract with the federal government must demonstrate credibility online. The design of their website serves as a virtual portfolio and trust signal. A poorly designed site can undermine a firm’s reputation, while a professionally crafted one by an expert</w:t>
      </w:r>
      <w:r>
        <w:t xml:space="preserve"> </w:t>
      </w:r>
      <w:r>
        <w:rPr>
          <w:bCs/>
          <w:b/>
        </w:rPr>
        <w:t xml:space="preserve">Web Designer</w:t>
      </w:r>
    </w:p>
    <w:p>
      <w:pPr>
        <w:pStyle w:val="BodyText"/>
      </w:pPr>
      <w:r>
        <w:br/>
      </w:r>
      <w:r>
        <w:t xml:space="preserve">enhances perceived competence. Thus, the local demand for web design services is driven not only by public sector needs but also by the competitive necessity of private enterprises operating in the capital.</w:t>
      </w:r>
    </w:p>
    <w:bookmarkEnd w:id="23"/>
    <w:bookmarkStart w:id="24" w:name="challenges-and-future-directions"/>
    <w:p>
      <w:pPr>
        <w:pStyle w:val="Heading2"/>
      </w:pPr>
      <w:r>
        <w:t xml:space="preserve">Challenges and Future Directions</w:t>
      </w:r>
    </w:p>
    <w:p>
      <w:pPr>
        <w:pStyle w:val="FirstParagraph"/>
      </w:pPr>
      <w:r>
        <w:t xml:space="preserve">The role of a</w:t>
      </w:r>
      <w:r>
        <w:t xml:space="preserve"> </w:t>
      </w:r>
      <w:r>
        <w:rPr>
          <w:bCs/>
          <w:b/>
        </w:rPr>
        <w:t xml:space="preserve">Web Designer</w:t>
      </w:r>
    </w:p>
    <w:p>
      <w:pPr>
        <w:pStyle w:val="BodyText"/>
      </w:pPr>
      <w:r>
        <w:br/>
      </w:r>
      <w:r>
        <w:t xml:space="preserve">in</w:t>
      </w:r>
      <w:r>
        <w:t xml:space="preserve"> </w:t>
      </w:r>
      <w:r>
        <w:rPr>
          <w:bCs/>
          <w:b/>
        </w:rPr>
        <w:t xml:space="preserve">Brazil Brasília</w:t>
      </w:r>
    </w:p>
    <w:p>
      <w:pPr>
        <w:pStyle w:val="BodyText"/>
      </w:pPr>
      <w:r>
        <w:br/>
      </w:r>
      <w:r>
        <w:t xml:space="preserve">is not without challenges. Budget constraints in the public sector, coupled with rapid technological changes, can make maintaining high-quality digital standards difficult. Furthermore, there is an ongoing need for continuous education regarding accessibility laws (such as the Brazilian Inclusion Law for People with Disabilities) and data protection regulations (LGPD).</w:t>
      </w:r>
    </w:p>
    <w:p>
      <w:pPr>
        <w:pStyle w:val="BodyText"/>
      </w:pPr>
      <w:r>
        <w:t xml:space="preserve">Looking forward, the importance of</w:t>
      </w:r>
      <w:r>
        <w:t xml:space="preserve"> </w:t>
      </w:r>
      <w:r>
        <w:rPr>
          <w:bCs/>
          <w:b/>
        </w:rPr>
        <w:t xml:space="preserve">Web Designer</w:t>
      </w:r>
    </w:p>
    <w:p>
      <w:pPr>
        <w:pStyle w:val="BodyText"/>
      </w:pPr>
      <w:r>
        <w:br/>
      </w:r>
      <w:r>
        <w:t xml:space="preserve">in this region will only grow. As Brasília moves toward smart city initiatives, web interfaces will become even more integrated with IoT devices and real-time data dashboards. The designers of tomorrow in</w:t>
      </w:r>
      <w:r>
        <w:t xml:space="preserve"> </w:t>
      </w:r>
      <w:r>
        <w:rPr>
          <w:bCs/>
          <w:b/>
        </w:rPr>
        <w:t xml:space="preserve">Brazil Brasília</w:t>
      </w:r>
    </w:p>
    <w:p>
      <w:pPr>
        <w:pStyle w:val="BodyText"/>
      </w:pPr>
      <w:r>
        <w:br/>
      </w:r>
      <w:r>
        <w:t xml:space="preserve">will need to be proficient not just in HTML/CSS and graphic tools, but also in data visualization and interaction design.</w:t>
      </w:r>
    </w:p>
    <w:bookmarkEnd w:id="24"/>
    <w:bookmarkStart w:id="25" w:name="conclusion"/>
    <w:p>
      <w:pPr>
        <w:pStyle w:val="Heading2"/>
      </w:pPr>
      <w:r>
        <w:t xml:space="preserve">Conclusion</w:t>
      </w:r>
    </w:p>
    <w:p>
      <w:pPr>
        <w:pStyle w:val="FirstParagraph"/>
      </w:pPr>
      <w:r>
        <w:t xml:space="preserve">In conclusion, the intersection of technology and governance makes the capital of</w:t>
      </w:r>
      <w:r>
        <w:t xml:space="preserve"> </w:t>
      </w:r>
      <w:r>
        <w:rPr>
          <w:bCs/>
          <w:b/>
        </w:rPr>
        <w:t xml:space="preserve">Brazil Brasília</w:t>
      </w:r>
    </w:p>
    <w:p>
      <w:pPr>
        <w:pStyle w:val="BodyText"/>
      </w:pPr>
      <w:r>
        <w:br/>
      </w:r>
      <w:r>
        <w:t xml:space="preserve">a unique laboratory for digital design. The</w:t>
      </w:r>
      <w:r>
        <w:t xml:space="preserve"> </w:t>
      </w:r>
      <w:r>
        <w:rPr>
          <w:bCs/>
          <w:b/>
        </w:rPr>
        <w:t xml:space="preserve">Web Designer</w:t>
      </w:r>
    </w:p>
    <w:p>
      <w:pPr>
        <w:pStyle w:val="BodyText"/>
      </w:pPr>
      <w:r>
        <w:br/>
      </w:r>
      <w:r>
        <w:t xml:space="preserve">in this context is far more than a decorator; they are essential facilitators of civic access, defenders of user experience in public services, and crucial partners in the economic development of the capital. By creating accessible, secure, and engaging digital environments,</w:t>
      </w:r>
      <w:r>
        <w:t xml:space="preserve"> </w:t>
      </w:r>
      <w:r>
        <w:rPr>
          <w:bCs/>
          <w:b/>
        </w:rPr>
        <w:t xml:space="preserve">Web Designer</w:t>
      </w:r>
    </w:p>
    <w:p>
      <w:pPr>
        <w:pStyle w:val="BodyText"/>
      </w:pPr>
      <w:r>
        <w:br/>
      </w:r>
      <w:r>
        <w:t xml:space="preserve">professionals ensure that</w:t>
      </w:r>
      <w:r>
        <w:t xml:space="preserve"> </w:t>
      </w:r>
      <w:r>
        <w:rPr>
          <w:bCs/>
          <w:b/>
        </w:rPr>
        <w:t xml:space="preserve">Brazil Brasília</w:t>
      </w:r>
    </w:p>
    <w:p>
      <w:pPr>
        <w:pStyle w:val="BodyText"/>
      </w:pPr>
      <w:r>
        <w:br/>
      </w:r>
      <w:r>
        <w:t xml:space="preserve">remains a beacon of modernity and efficiency in Brazil. Their work directly impacts how millions of citizens interact with their government and how the nation presents itself to the world. Therefore, investing in high-quality web design talent in</w:t>
      </w:r>
      <w:r>
        <w:t xml:space="preserve"> </w:t>
      </w:r>
      <w:r>
        <w:rPr>
          <w:bCs/>
          <w:b/>
        </w:rPr>
        <w:t xml:space="preserve">Brazil Brasília</w:t>
      </w:r>
    </w:p>
    <w:p>
      <w:pPr>
        <w:pStyle w:val="BodyText"/>
      </w:pPr>
      <w:r>
        <w:br/>
      </w:r>
      <w:r>
        <w:t xml:space="preserve">is not merely a commercial decision but a strategic imperative for effective governance and national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Web Designer in Brazil Brasília</dc:title>
  <dc:creator/>
  <dc:language>en</dc:language>
  <cp:keywords/>
  <dcterms:created xsi:type="dcterms:W3CDTF">2026-07-29T09:53:50Z</dcterms:created>
  <dcterms:modified xsi:type="dcterms:W3CDTF">2026-07-29T09:53:50Z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