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158747daa2e83066e2c92c8360c6841d298a9dd"/>
    <w:p>
      <w:pPr>
        <w:pStyle w:val="Heading1"/>
      </w:pPr>
      <w:r>
        <w:t xml:space="preserve">The Digital Architect of Kinshasa: The Evolving Role of the Web Designer in DR Congo</w:t>
      </w:r>
    </w:p>
    <w:p>
      <w:pPr>
        <w:pStyle w:val="FirstParagraph"/>
      </w:pPr>
      <w:r>
        <w:t xml:space="preserve">In the vast and vibrant landscape of Central Africa, few cities pulsate with as much energy, history, and potential as Kinshasa. As the capital of the Democratic Republic of Congo (DR Congo), it stands as a metropolis where tradition meets modernity at breakneck speed. Within this dynamic urban environment, a critical professional has emerged not merely as a technical worker, but as a cultural bridge and economic catalyst: the</w:t>
      </w:r>
      <w:r>
        <w:t xml:space="preserve"> </w:t>
      </w:r>
      <w:r>
        <w:rPr>
          <w:bCs/>
          <w:b/>
        </w:rPr>
        <w:t xml:space="preserve">Web Designer</w:t>
      </w:r>
      <w:r>
        <w:t xml:space="preserve">. This essay explores the multifaceted role of the Web Designer in DR Congo Kinshasa, examining how they navigate local constraints while unlocking global opportunities for Congolese businesses, artists, and communities.</w:t>
      </w:r>
    </w:p>
    <w:bookmarkStart w:id="20" w:name="the-context-kinshasas-digital-awakening"/>
    <w:p>
      <w:pPr>
        <w:pStyle w:val="Heading2"/>
      </w:pPr>
      <w:r>
        <w:t xml:space="preserve">The Context: Kinshasa’s Digital Awakening</w:t>
      </w:r>
    </w:p>
    <w:p>
      <w:pPr>
        <w:pStyle w:val="FirstParagraph"/>
      </w:pPr>
      <w:r>
        <w:t xml:space="preserve">To understand the significance of a</w:t>
      </w:r>
      <w:r>
        <w:t xml:space="preserve"> </w:t>
      </w:r>
      <w:r>
        <w:rPr>
          <w:bCs/>
          <w:b/>
        </w:rPr>
        <w:t xml:space="preserve">Web Designer</w:t>
      </w:r>
      <w:r>
        <w:t xml:space="preserve">, one must first appreciate the context of DR Congo Kinshasa. Historically an industrial hub, Kinshasa is undergoing a digital transformation fueled by increased smartphone penetration and improving, though still fluctuating, internet infrastructure. The youth population is tech-savvy, eager to connect with the world while maintaining their distinct cultural identity. In this setting, a website is no longer just a digital business card; it is an embassy of local enterprise in the global marketplace. However, the reality on the ground presents unique challenges: intermittent electricity, data costs that remain high for many citizens, and varying levels of digital literacy among older generations.</w:t>
      </w:r>
    </w:p>
    <w:bookmarkEnd w:id="20"/>
    <w:bookmarkStart w:id="21" w:name="Xe6f5454f62ab0a203353340a079356b62e9fea1"/>
    <w:p>
      <w:pPr>
        <w:pStyle w:val="Heading2"/>
      </w:pPr>
      <w:r>
        <w:t xml:space="preserve">More Than Aesthetics: Functional Adaptation</w:t>
      </w:r>
    </w:p>
    <w:p>
      <w:pPr>
        <w:pStyle w:val="FirstParagraph"/>
      </w:pPr>
      <w:r>
        <w:t xml:space="preserve">The primary misconception about a Web Designer is that they are solely responsible for visual appeal. While aesthetics are important, the role in Kinshasa demands a deeper level of functional adaptation. A skilled</w:t>
      </w:r>
      <w:r>
        <w:t xml:space="preserve"> </w:t>
      </w:r>
      <w:r>
        <w:rPr>
          <w:bCs/>
          <w:b/>
        </w:rPr>
        <w:t xml:space="preserve">Web Designer</w:t>
      </w:r>
      <w:r>
        <w:t xml:space="preserve"> </w:t>
      </w:r>
      <w:r>
        <w:t xml:space="preserve">working in DR Congo Kinshasa must prioritize mobile-first design. Since the majority of internet users access web content via smartphones rather than desktop computers, the interface must be responsive and lightweight. Heavy graphics and complex animations that work on high-speed fiber connections in Europe may crash a browser on a 3G connection in Matonge or Gombe.</w:t>
      </w:r>
    </w:p>
    <w:p>
      <w:pPr>
        <w:pStyle w:val="BodyText"/>
      </w:pPr>
      <w:r>
        <w:t xml:space="preserve">Furthermore, performance optimization is not just a technical metric; it is an economic necessity. Data bundles are precious commodities for many Congolese users. Therefore, the Web Designer must compress images, minify code, and ensure fast load times to reduce data consumption for the end-user. This creates a barrier to entry that only specialized designers can overcome. By designing sites that respect both the user's device capabilities and their financial constraints, these designers become advocates for digital accessibility and inclusion in DR Congo Kinshasa.</w:t>
      </w:r>
    </w:p>
    <w:bookmarkEnd w:id="21"/>
    <w:bookmarkStart w:id="22" w:name="cultural-localization-and-identity"/>
    <w:p>
      <w:pPr>
        <w:pStyle w:val="Heading2"/>
      </w:pPr>
      <w:r>
        <w:t xml:space="preserve">Cultural Localization and Identity</w:t>
      </w:r>
    </w:p>
    <w:p>
      <w:pPr>
        <w:pStyle w:val="FirstParagraph"/>
      </w:pPr>
      <w:r>
        <w:t xml:space="preserve">Beyond technical constraints, the Web Designer serves as a curator of culture. In DR Congo Kinshasa, there is a rich tapestry of languages including Lingala, French, Tswa, Kikongo, and Swahili. A generic template imported from abroad often fails to resonate with local audiences. The</w:t>
      </w:r>
      <w:r>
        <w:t xml:space="preserve"> </w:t>
      </w:r>
      <w:r>
        <w:rPr>
          <w:bCs/>
          <w:b/>
        </w:rPr>
        <w:t xml:space="preserve">Web Designer</w:t>
      </w:r>
      <w:r>
        <w:t xml:space="preserve"> </w:t>
      </w:r>
      <w:r>
        <w:t xml:space="preserve">must implement multilingual support that feels natural and respectful. This goes beyond simple translation; it requires an understanding of local idioms and cultural nuances.</w:t>
      </w:r>
    </w:p>
    <w:p>
      <w:pPr>
        <w:pStyle w:val="BodyText"/>
      </w:pPr>
      <w:r>
        <w:t xml:space="preserve">Moreover, the visual language used in design must reflect the spirit of Kinshasa. Vibrant colors, imagery depicting local life, music integration, and references to Congolese fashion (such as the iconic wax prints) help build trust with users. When a user in DR Congo Kinshasa visits a website that looks and feels like it belongs to them, it validates their identity in the digital space. The Web Designer thus becomes an agent of soft power, projecting a modern yet authentically Congolese image to the rest of the world.</w:t>
      </w:r>
    </w:p>
    <w:bookmarkEnd w:id="22"/>
    <w:bookmarkStart w:id="23" w:name="Xfb9e60b7579db6e025f1b74c909802b62eb9d1b"/>
    <w:p>
      <w:pPr>
        <w:pStyle w:val="Heading2"/>
      </w:pPr>
      <w:r>
        <w:t xml:space="preserve">Economic Empowerment and Entrepreneurship</w:t>
      </w:r>
    </w:p>
    <w:p>
      <w:pPr>
        <w:pStyle w:val="FirstParagraph"/>
      </w:pPr>
      <w:r>
        <w:t xml:space="preserve">The entrepreneurial spirit in Kinshasa is legendary. From small artisans in Limete to tech startups in Ngaliema, businesses are constantly seeking visibility. The Web Designer plays a pivotal role in this economic ecosystem by democratizing access to e-commerce and digital marketing platforms. For small and medium-sized enterprises (SMEs), having a professional online presence is often the difference between obscurity and success. The</w:t>
      </w:r>
      <w:r>
        <w:t xml:space="preserve"> </w:t>
      </w:r>
      <w:r>
        <w:rPr>
          <w:bCs/>
          <w:b/>
        </w:rPr>
        <w:t xml:space="preserve">Web Designer</w:t>
      </w:r>
      <w:r>
        <w:t xml:space="preserve"> </w:t>
      </w:r>
      <w:r>
        <w:t xml:space="preserve">translates the value of local products—be it coffee, art, or services—into a format that international buyers can understand.</w:t>
      </w:r>
    </w:p>
    <w:p>
      <w:pPr>
        <w:pStyle w:val="BodyText"/>
      </w:pPr>
      <w:r>
        <w:t xml:space="preserve">In addition to external markets, local commerce is also being digitized. Delivery services for food and goods are growing rapidly in Kinshasa. The Web Designer creates the interface through which these transactions occur, integrating mobile money solutions (such as M-Pesa or Airtel Money) that are prevalent in the region. By bridging the gap between traditional commerce and modern digital payment systems, these designers facilitate financial inclusion and streamline local economies.</w:t>
      </w:r>
    </w:p>
    <w:bookmarkEnd w:id="23"/>
    <w:bookmarkStart w:id="24" w:name="challenges-and-future-prospects"/>
    <w:p>
      <w:pPr>
        <w:pStyle w:val="Heading2"/>
      </w:pPr>
      <w:r>
        <w:t xml:space="preserve">Challenges and Future Prospects</w:t>
      </w:r>
    </w:p>
    <w:p>
      <w:pPr>
        <w:pStyle w:val="FirstParagraph"/>
      </w:pPr>
      <w:r>
        <w:t xml:space="preserve">The path for a Web Designer in DR Congo Kinshasa is not without obstacles. Infrastructure remains a hurdle, with power outages requiring designers to account for server uptime issues or offline capabilities. Additionally, there is a need for continuous education and mentorship within the local tech community to raise the standard of design across the country. However, these challenges are being met with resilience.</w:t>
      </w:r>
    </w:p>
    <w:p>
      <w:pPr>
        <w:pStyle w:val="BodyText"/>
      </w:pPr>
      <w:r>
        <w:t xml:space="preserve">The future looks bright as internet infrastructure improves and more young people enter the field of digital arts. The demand for custom software and web solutions in DR Congo Kinshasa is outstripping supply, creating a lucrative market for talented individuals. As the city continues to modernize, the Web Designer will evolve from a service provider to a strategic partner in national development.</w:t>
      </w:r>
    </w:p>
    <w:bookmarkEnd w:id="24"/>
    <w:bookmarkStart w:id="25" w:name="conclusion"/>
    <w:p>
      <w:pPr>
        <w:pStyle w:val="Heading2"/>
      </w:pPr>
      <w:r>
        <w:t xml:space="preserve">Conclusion</w:t>
      </w:r>
    </w:p>
    <w:p>
      <w:pPr>
        <w:pStyle w:val="FirstParagraph"/>
      </w:pPr>
      <w:r>
        <w:t xml:space="preserve">In conclusion, the role of the Web Designer in DR Congo Kinshasa transcends traditional definitions of web development. It is a discipline that requires technical proficiency, cultural sensitivity, and economic awareness. These professionals are building the digital infrastructure of a rising nation. They ensure that despite geographical and infrastructural challenges, Congolese voices are heard, businesses thrive online, and culture is preserved in the digital age. As DR Congo Kinshasa continues its journey toward technological modernization, the Web Designer stands at the forefront, coding not just websites, but opportunities for a connected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DR Congo Kinshasa</dc:title>
  <dc:creator/>
  <dc:language>en</dc:language>
  <cp:keywords/>
  <dcterms:created xsi:type="dcterms:W3CDTF">2026-07-30T00:23:34Z</dcterms:created>
  <dcterms:modified xsi:type="dcterms:W3CDTF">2026-07-30T00:23:34Z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