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X01393c20f7ec2ddcacbfa6ce4fcf094d5357837"/>
    <w:p>
      <w:pPr>
        <w:pStyle w:val="Heading1"/>
      </w:pPr>
      <w:r>
        <w:t xml:space="preserve">The Digital Artisan: The Role and Evolution of the Web Designer in Iran, Tehran</w:t>
      </w:r>
    </w:p>
    <w:p>
      <w:pPr>
        <w:pStyle w:val="FirstParagraph"/>
      </w:pPr>
      <w:r>
        <w:t xml:space="preserve">In the rapidly evolving landscape of the global digital economy, few roles have become as pivotal as that of the Web Designer. Nowhere is this transformation more palpable than in Iran’s capital city, Tehran. As a metropolis that serves as both a historic cultural hub and a modern technological epicenter, Tehran presents a unique ecosystem for creative professionals. To understand the contemporary scene in Iran, one must examine how the identity of the</w:t>
      </w:r>
      <w:r>
        <w:t xml:space="preserve"> </w:t>
      </w:r>
      <w:r>
        <w:rPr>
          <w:bCs/>
          <w:b/>
        </w:rPr>
        <w:t xml:space="preserve">Web Designer</w:t>
      </w:r>
      <w:r>
        <w:t xml:space="preserve"> </w:t>
      </w:r>
      <w:r>
        <w:t xml:space="preserve">has shifted from mere aesthetic arrangement to complex problem-solving within the specific constraints and opportunities presented by living in</w:t>
      </w:r>
      <w:r>
        <w:t xml:space="preserve"> </w:t>
      </w:r>
      <w:r>
        <w:rPr>
          <w:bCs/>
          <w:b/>
        </w:rPr>
        <w:t xml:space="preserve">Iran</w:t>
      </w:r>
      <w:r>
        <w:t xml:space="preserve">, particularly in its bustling capital,</w:t>
      </w:r>
      <w:r>
        <w:t xml:space="preserve"> </w:t>
      </w:r>
      <w:r>
        <w:rPr>
          <w:bCs/>
          <w:b/>
        </w:rPr>
        <w:t xml:space="preserve">Tehran</w:t>
      </w:r>
      <w:r>
        <w:t xml:space="preserve">. This essay explores the multifaceted role of this profession, highlighting local challenges, cultural adaptations, and economic significance.</w:t>
      </w:r>
    </w:p>
    <w:bookmarkStart w:id="20" w:name="X8ff29e917494047cf2dbaebf94adb85e3caae10"/>
    <w:p>
      <w:pPr>
        <w:pStyle w:val="Heading2"/>
      </w:pPr>
      <w:r>
        <w:t xml:space="preserve">The Unique Context of Tehran's Digital Landscape</w:t>
      </w:r>
    </w:p>
    <w:p>
      <w:pPr>
        <w:pStyle w:val="FirstParagraph"/>
      </w:pPr>
      <w:r>
        <w:t xml:space="preserve">Tehran is a city of contrasts. On one hand, it boasts one of the highest literacy rates in the region; on the other hand, its internet infrastructure faces specific geopolitical hurdles. For a</w:t>
      </w:r>
      <w:r>
        <w:t xml:space="preserve"> </w:t>
      </w:r>
      <w:r>
        <w:rPr>
          <w:bCs/>
          <w:b/>
        </w:rPr>
        <w:t xml:space="preserve">Web Designer</w:t>
      </w:r>
      <w:r>
        <w:t xml:space="preserve"> </w:t>
      </w:r>
      <w:r>
        <w:t xml:space="preserve">operating in this environment, success is not just about creating visually appealing layouts but involves navigating complex technical barriers. Sanctions and international restrictions often limit access to global payment gateways like PayPal or Stripe and restrict certain software subscriptions. Consequently, local web designers in Tehran have developed a high degree of resourcefulness. They are experts in adapting global design principles to fit domestic platforms such as Shaparak for payments, or utilizing local hosting services that comply with national internet regulations (the "National Internet").</w:t>
      </w:r>
    </w:p>
    <w:p>
      <w:pPr>
        <w:pStyle w:val="BodyText"/>
      </w:pPr>
      <w:r>
        <w:t xml:space="preserve">The capital city of</w:t>
      </w:r>
      <w:r>
        <w:t xml:space="preserve"> </w:t>
      </w:r>
      <w:r>
        <w:rPr>
          <w:bCs/>
          <w:b/>
        </w:rPr>
        <w:t xml:space="preserve">Tehran</w:t>
      </w:r>
      <w:r>
        <w:t xml:space="preserve"> </w:t>
      </w:r>
      <w:r>
        <w:t xml:space="preserve">acts as the brain of this digital nervous system. While provincial cities in Iran are increasingly connecting, Tehran remains the headquarters for most major tech startups and corporate entities. Therefore, a</w:t>
      </w:r>
      <w:r>
        <w:t xml:space="preserve"> </w:t>
      </w:r>
      <w:r>
        <w:rPr>
          <w:bCs/>
          <w:b/>
        </w:rPr>
        <w:t xml:space="preserve">Web Designer</w:t>
      </w:r>
      <w:r>
        <w:t xml:space="preserve"> </w:t>
      </w:r>
      <w:r>
        <w:t xml:space="preserve">based here is often at the forefront of innovation, setting trends that trickle down to smaller cities across</w:t>
      </w:r>
      <w:r>
        <w:t xml:space="preserve"> </w:t>
      </w:r>
      <w:r>
        <w:rPr>
          <w:bCs/>
          <w:b/>
        </w:rPr>
        <w:t xml:space="preserve">Iran</w:t>
      </w:r>
      <w:r>
        <w:t xml:space="preserve">. The competitive nature of the Tehran market drives designers to upskill continuously, moving beyond basic HTML and CSS into advanced JavaScript frameworks and UI/UX (User Interface/User Experience) psychology.</w:t>
      </w:r>
    </w:p>
    <w:bookmarkEnd w:id="20"/>
    <w:bookmarkStart w:id="21" w:name="cultural-nuances-in-digital-design"/>
    <w:p>
      <w:pPr>
        <w:pStyle w:val="Heading2"/>
      </w:pPr>
      <w:r>
        <w:t xml:space="preserve">Cultural Nuances in Digital Design</w:t>
      </w:r>
    </w:p>
    <w:p>
      <w:pPr>
        <w:pStyle w:val="FirstParagraph"/>
      </w:pPr>
      <w:r>
        <w:t xml:space="preserve">The role of a web designer extends far beyond code; it is fundamentally about communication. In the context of Iran, effective communication requires a deep understanding of Persian culture and language. A primary challenge for any</w:t>
      </w:r>
      <w:r>
        <w:t xml:space="preserve"> </w:t>
      </w:r>
      <w:r>
        <w:rPr>
          <w:bCs/>
          <w:b/>
        </w:rPr>
        <w:t xml:space="preserve">Web Designer</w:t>
      </w:r>
      <w:r>
        <w:t xml:space="preserve"> </w:t>
      </w:r>
      <w:r>
        <w:t xml:space="preserve">working in Tehran is implementing Right-to-Left (RTL) layouts effectively. While this seems like a simple technical adjustment, achieving true aesthetic balance when rendering Farsi text—which flows differently than Latin-based languages—requires sophisticated design intuition.</w:t>
      </w:r>
    </w:p>
    <w:p>
      <w:pPr>
        <w:pStyle w:val="BodyText"/>
      </w:pPr>
      <w:r>
        <w:t xml:space="preserve">Persian typography holds a revered place in Iranian art, tracing back to ancient calligraphy and manuscript traditions. A skilled</w:t>
      </w:r>
      <w:r>
        <w:t xml:space="preserve"> </w:t>
      </w:r>
      <w:r>
        <w:rPr>
          <w:bCs/>
          <w:b/>
        </w:rPr>
        <w:t xml:space="preserve">Web Designer</w:t>
      </w:r>
      <w:r>
        <w:t xml:space="preserve"> </w:t>
      </w:r>
      <w:r>
        <w:t xml:space="preserve">in Tehran does not merely copy-paste fonts; they curate digital typefaces that respect the heritage of Persian script while ensuring modern readability. Furthermore, color psychology plays a massive role. In Iran, colors often carry specific cultural and seasonal connotations (such as those associated with Nowruz or Yalda Night). Successful designers integrate these subtle cultural cues into their websites to resonate emotionally with users in</w:t>
      </w:r>
      <w:r>
        <w:t xml:space="preserve"> </w:t>
      </w:r>
      <w:r>
        <w:rPr>
          <w:bCs/>
          <w:b/>
        </w:rPr>
        <w:t xml:space="preserve">Tehran</w:t>
      </w:r>
      <w:r>
        <w:t xml:space="preserve"> </w:t>
      </w:r>
      <w:r>
        <w:t xml:space="preserve">and across the country.</w:t>
      </w:r>
    </w:p>
    <w:bookmarkEnd w:id="21"/>
    <w:bookmarkStart w:id="22" w:name="economic-empowerment-through-web-design"/>
    <w:p>
      <w:pPr>
        <w:pStyle w:val="Heading2"/>
      </w:pPr>
      <w:r>
        <w:t xml:space="preserve">Economic Empowerment through Web Design</w:t>
      </w:r>
    </w:p>
    <w:p>
      <w:pPr>
        <w:pStyle w:val="FirstParagraph"/>
      </w:pPr>
      <w:r>
        <w:t xml:space="preserve">The economic impact of web designers in Tehran is substantial. In an economy where traditional manufacturing sectors face fluctuating fortunes, the service sector—driven by technology—is a stabilizing force. Small and Medium Enterprises (SMEs) in Tehran rely heavily on web designers to establish their digital presence. From local bakeries in Northern</w:t>
      </w:r>
      <w:r>
        <w:t xml:space="preserve"> </w:t>
      </w:r>
      <w:r>
        <w:rPr>
          <w:bCs/>
          <w:b/>
        </w:rPr>
        <w:t xml:space="preserve">Tehran</w:t>
      </w:r>
      <w:r>
        <w:t xml:space="preserve"> </w:t>
      </w:r>
      <w:r>
        <w:t xml:space="preserve">launching e-commerce stores to boutique fashion brands targeting the youth market, the demand for professional design is insatiable.</w:t>
      </w:r>
    </w:p>
    <w:p>
      <w:pPr>
        <w:pStyle w:val="BodyText"/>
      </w:pPr>
      <w:r>
        <w:t xml:space="preserve">This demand has created a vibrant freelance ecosystem. Many young professionals in Iran view web design as a pathway to financial independence and global engagement. By mastering these skills, designers can offer services internationally through freelancing platforms (where technically feasible) or remote work arrangements with companies abroad that still conduct business in the region. Thus, the</w:t>
      </w:r>
      <w:r>
        <w:t xml:space="preserve"> </w:t>
      </w:r>
      <w:r>
        <w:rPr>
          <w:bCs/>
          <w:b/>
        </w:rPr>
        <w:t xml:space="preserve">Web Designer</w:t>
      </w:r>
      <w:r>
        <w:t xml:space="preserve"> </w:t>
      </w:r>
      <w:r>
        <w:t xml:space="preserve">becomes an agent of economic resilience for</w:t>
      </w:r>
      <w:r>
        <w:t xml:space="preserve"> </w:t>
      </w:r>
      <w:r>
        <w:rPr>
          <w:bCs/>
          <w:b/>
        </w:rPr>
        <w:t xml:space="preserve">Iran</w:t>
      </w:r>
      <w:r>
        <w:t xml:space="preserve">, facilitating cross-border trade and knowledge transfer.</w:t>
      </w:r>
    </w:p>
    <w:bookmarkEnd w:id="22"/>
    <w:bookmarkStart w:id="23" w:name="the-future-innovation-amidst-constraints"/>
    <w:p>
      <w:pPr>
        <w:pStyle w:val="Heading2"/>
      </w:pPr>
      <w:r>
        <w:t xml:space="preserve">The Future: Innovation amidst Constraints</w:t>
      </w:r>
    </w:p>
    <w:p>
      <w:pPr>
        <w:pStyle w:val="FirstParagraph"/>
      </w:pPr>
      <w:r>
        <w:t xml:space="preserve">Looking ahead, the trajectory for web design in Tehran remains upward but complex. The integration of Artificial Intelligence (AI) and Augmented Reality (AR) into web design is a global trend, but it requires adaptation to local internet speeds and device capabilities common in</w:t>
      </w:r>
      <w:r>
        <w:t xml:space="preserve"> </w:t>
      </w:r>
      <w:r>
        <w:rPr>
          <w:bCs/>
          <w:b/>
        </w:rPr>
        <w:t xml:space="preserve">Tehran</w:t>
      </w:r>
      <w:r>
        <w:t xml:space="preserve">. Web designers are increasingly becoming "Full-Stack Creatives," responsible for the entire user journey from the initial landing page to post-purchase engagement.</w:t>
      </w:r>
    </w:p>
    <w:p>
      <w:pPr>
        <w:pStyle w:val="BodyText"/>
      </w:pPr>
      <w:r>
        <w:t xml:space="preserve">Educational institutions and private coding bootcamps in Iran are responding by updating their curricula to include modern design thinking, accessibility standards, and mobile-first strategies. This academic rigor ensures that the next generation of</w:t>
      </w:r>
      <w:r>
        <w:t xml:space="preserve"> </w:t>
      </w:r>
      <w:r>
        <w:rPr>
          <w:bCs/>
          <w:b/>
        </w:rPr>
        <w:t xml:space="preserve">Web Designers</w:t>
      </w:r>
      <w:r>
        <w:t xml:space="preserve"> </w:t>
      </w:r>
      <w:r>
        <w:t xml:space="preserve">is not only technically proficient but also ethically grounded in user-centric values.</w:t>
      </w:r>
    </w:p>
    <w:bookmarkEnd w:id="23"/>
    <w:bookmarkStart w:id="24" w:name="conclusion"/>
    <w:p>
      <w:pPr>
        <w:pStyle w:val="Heading2"/>
      </w:pPr>
      <w:r>
        <w:t xml:space="preserve">Conclusion</w:t>
      </w:r>
    </w:p>
    <w:p>
      <w:pPr>
        <w:pStyle w:val="FirstParagraph"/>
      </w:pPr>
      <w:r>
        <w:t xml:space="preserve">In conclusion, the profession of Web Design in Iran, specifically within its capital Tehran, is a dynamic fusion of artistry and technical resilience. A Web Designer here must be part artist, part psychologist, and part engineer. They navigate the complexities of RTL text integration while building robust e-commerce solutions for a local market hungry for digital services. The story of web design in Tehran is one of adaptation and innovation; it demonstrates how creativity flourishes even under constraints.</w:t>
      </w:r>
    </w:p>
    <w:p>
      <w:pPr>
        <w:pStyle w:val="BodyText"/>
      </w:pPr>
      <w:r>
        <w:t xml:space="preserve">As Iran continues to integrate further into the global digital conversation, the role of its designers will only become more critical. They are the architects of Iran's new digital identity, building bridges between tradition and modernity. For anyone interested in the intersection of culture and technology, observing the work of a Web Designer in Tehran offers profound insights into how human ingenuity shapes our online world.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Iran, Tehran</dc:title>
  <dc:creator/>
  <dc:language>en</dc:language>
  <cp:keywords/>
  <dcterms:created xsi:type="dcterms:W3CDTF">2026-07-29T04:40:13Z</dcterms:created>
  <dcterms:modified xsi:type="dcterms:W3CDTF">2026-07-29T04:40:13Z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