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98c3aafe14e15480c90799f91ed123d5e6c8a95"/>
    <w:p>
      <w:pPr>
        <w:pStyle w:val="Heading1"/>
      </w:pPr>
      <w:r>
        <w:t xml:space="preserve">The Digital Vanguard: The Role of the Web Designer in New Zealand Auckland</w:t>
      </w:r>
    </w:p>
    <w:p>
      <w:pPr>
        <w:pStyle w:val="FirstParagraph"/>
      </w:pPr>
      <w:r>
        <w:t xml:space="preserve">In the rapidly evolving landscape of the global digital economy, few professions have undergone as profound a transformation as that of the Web Designer. This role is no longer confined to static image placement or basic HTML coding; it has blossomed into a complex discipline requiring a synthesis of artistic intuition, technical proficiency, and user psychology. Nowhere is this evolution more palpable than in New Zealand Auckland, the country’s primary economic hub and its undisputed capital of innovation. In the bustling streets of New Zealand Auckland, the Web Designer serves as a critical architect of identity for local businesses, cultural institutions, and government bodies alike.</w:t>
      </w:r>
    </w:p>
    <w:bookmarkStart w:id="20" w:name="X5c05fe45de6cc439d7664becbf1b68a62735e61"/>
    <w:p>
      <w:pPr>
        <w:pStyle w:val="Heading2"/>
      </w:pPr>
      <w:r>
        <w:t xml:space="preserve">The Unique Context of New Zealand Auckland</w:t>
      </w:r>
    </w:p>
    <w:p>
      <w:pPr>
        <w:pStyle w:val="FirstParagraph"/>
      </w:pPr>
      <w:r>
        <w:t xml:space="preserve">To understand the specific demands placed upon a Web Designer in this region, one must first appreciate the unique socio-economic fabric of New Zealand Auckland. As the largest city in New Zealand, it boasts a population that is increasingly diverse, digital-native, and globally connected. The skyline of Auckland is dominated by skyscrapers housing tech startups and multinational corporations, creating an environment where digital presence is not merely an option but a necessity for survival. For the Web Designer operating in this sphere, the challenge lies in catering to a sophisticated audience that expects seamless functionality alongside aesthetic excellence.</w:t>
      </w:r>
    </w:p>
    <w:p>
      <w:pPr>
        <w:pStyle w:val="BodyText"/>
      </w:pPr>
      <w:r>
        <w:t xml:space="preserve">Furthermore, New Zealand Auckland is deeply rooted in its indigenous culture. The concept of Te Ao Māori (the Māori world) permeates many aspects of local life and business ethics. Consequently, a Web Designer working in this region cannot simply import templates from Silicon Valley or London without considering cultural relevance. There is a growing demand for digital spaces that respect and reflect bicultural values, incorporating design elements that honor indigenous aesthetics while maintaining modern usability standards. This cultural nuance adds a layer of complexity and richness to the role of the Web Designer, distinguishing it as a practice that is both globally informed and locally grounded.</w:t>
      </w:r>
    </w:p>
    <w:bookmarkEnd w:id="20"/>
    <w:bookmarkStart w:id="21" w:name="X2b64c8312339a6e01703bd37bfab4280850be81"/>
    <w:p>
      <w:pPr>
        <w:pStyle w:val="Heading2"/>
      </w:pPr>
      <w:r>
        <w:t xml:space="preserve">Beyond Aesthetics: The Technical Evolution</w:t>
      </w:r>
    </w:p>
    <w:p>
      <w:pPr>
        <w:pStyle w:val="FirstParagraph"/>
      </w:pPr>
      <w:r>
        <w:t xml:space="preserve">Gone are the days when being a Web Designer meant solely making things look pretty. Today, in New Zealand Auckland’s competitive market, the Web Designer must be proficient in a wide array of technical skills. Search Engine Optimization (SEO) is paramount; websites must be built with clean code structures that allow search engines to crawl and index content effectively. A Web Designer who neglects technical performance risks rendering even the most beautiful site invisible to potential customers.</w:t>
      </w:r>
    </w:p>
    <w:p>
      <w:pPr>
        <w:pStyle w:val="BodyText"/>
      </w:pPr>
      <w:r>
        <w:t xml:space="preserve">Moreover, the rise of mobile-first indexing has forced a paradigm shift in design philosophy. In New Zealand Auckland, smartphone penetration is exceptionally high. Therefore, the Web Designer must ensure that every layout is responsive, adapting fluidly to various screen sizes from large desktop monitors to small handheld devices. This requires a deep understanding of CSS frameworks like Bootstrap or Tailwind CSS, as well as JavaScript libraries that enhance interactivity without compromising load times. The ability to balance visual appeal with performance metrics is the hallmark of a senior Web Designer in this region.</w:t>
      </w:r>
    </w:p>
    <w:bookmarkEnd w:id="21"/>
    <w:bookmarkStart w:id="22" w:name="Xf35f8e67e2eeae328de4eee65bf6c13e82e46d1"/>
    <w:p>
      <w:pPr>
        <w:pStyle w:val="Heading2"/>
      </w:pPr>
      <w:r>
        <w:t xml:space="preserve">User Experience (UX) and User Interface (UI) Integration</w:t>
      </w:r>
    </w:p>
    <w:p>
      <w:pPr>
        <w:pStyle w:val="FirstParagraph"/>
      </w:pPr>
      <w:r>
        <w:t xml:space="preserve">A critical intersection in the modern design workflow is the merging of User Experience (UX) and User Interface (UI). While often confused, these are distinct yet interconnected disciplines. The UX designer focuses on the overall feel of the experience, mapping out user journeys to ensure logical flow and ease of use. The UI designer then translates this blueprint into visual components—buttons, typography, color palettes, and icons. In New Zealand Auckland’s corporate sector where efficiency is prized, a Web Designer who can bridge this gap is invaluable.</w:t>
      </w:r>
    </w:p>
    <w:p>
      <w:pPr>
        <w:pStyle w:val="BodyText"/>
      </w:pPr>
      <w:r>
        <w:t xml:space="preserve">For instance, a financial technology firm in the Auckland CBD requires a website that conveys trust and stability. The Web Designer must choose conservative color schemes but utilize dynamic interactions to keep users engaged. Conversely, a creative agency in Ponsonby might demand bold, experimental layouts that push the boundaries of browser capabilities. Understanding these contrasting needs allows the Web Designer to tailor their approach effectively, ensuring that the final product resonates with its specific target audience.</w:t>
      </w:r>
    </w:p>
    <w:bookmarkEnd w:id="22"/>
    <w:bookmarkStart w:id="23" w:name="the-economic-impact-and-future-prospects"/>
    <w:p>
      <w:pPr>
        <w:pStyle w:val="Heading2"/>
      </w:pPr>
      <w:r>
        <w:t xml:space="preserve">The Economic Impact and Future Prospects</w:t>
      </w:r>
    </w:p>
    <w:p>
      <w:pPr>
        <w:pStyle w:val="FirstParagraph"/>
      </w:pPr>
      <w:r>
        <w:t xml:space="preserve">The role of the Web Designer in New Zealand Auckland extends beyond individual projects; it has significant macroeconomic implications. As businesses migrate online, often accelerated by recent global events, the demand for high-quality digital services has skyrocketed. The Web Designer is at the forefront of this digital transformation, enabling small and medium enterprises (SMEs) to reach international markets from their local bases in New Zealand Auckland.</w:t>
      </w:r>
    </w:p>
    <w:p>
      <w:pPr>
        <w:pStyle w:val="BodyText"/>
      </w:pPr>
      <w:r>
        <w:t xml:space="preserve">Looking forward, emerging technologies such as Artificial Intelligence (AI), Virtual Reality (VR), and Augmented Reality (AR) are beginning to influence web design. The Web Designer of the future will need to be adaptable, continuously learning new tools and methodologies. In New Zealand Auckland’s vibrant tech ecosystem, there is a strong culture of lifelong learning. Professional development workshops, hackathons, and meetups provide platforms for Web Designers to stay ahead of the curve.</w:t>
      </w:r>
    </w:p>
    <w:bookmarkEnd w:id="23"/>
    <w:bookmarkStart w:id="24" w:name="conclusion"/>
    <w:p>
      <w:pPr>
        <w:pStyle w:val="Heading2"/>
      </w:pPr>
      <w:r>
        <w:t xml:space="preserve">Conclusion</w:t>
      </w:r>
    </w:p>
    <w:p>
      <w:pPr>
        <w:pStyle w:val="FirstParagraph"/>
      </w:pPr>
      <w:r>
        <w:t xml:space="preserve">In conclusion, the Web Designer in New Zealand Auckland plays a pivotal role in shaping the digital narrative of one of Oceania’s most dynamic cities. It is a profession that demands a rare combination of artistic creativity, technical precision, and cultural sensitivity. As the city continues to grow and evolve, so too will the responsibilities and opportunities for those who craft its digital infrastructure. Whether designing for heritage institutions or cutting-edge startups, Web Designers ensure that New Zealand Auckland remains not just a physical destination, but a leading voice in the global digital conversation. The future of this profession is bright, provided that practitioners remain committed to excellence, innovation, and an deep understanding of their unique local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New Zealand Auckland</dc:title>
  <dc:creator/>
  <dc:language>en</dc:language>
  <cp:keywords/>
  <dcterms:created xsi:type="dcterms:W3CDTF">2026-07-30T03:59:59Z</dcterms:created>
  <dcterms:modified xsi:type="dcterms:W3CDTF">2026-07-30T03:59:59Z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