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6b1922cc3ec801e2364f4cbc0267e00638e9d5"/>
    <w:p>
      <w:pPr>
        <w:pStyle w:val="Heading1"/>
      </w:pPr>
      <w:r>
        <w:t xml:space="preserve">The Art and Science of the Web Designer in New Zealand Wellington</w:t>
      </w:r>
    </w:p>
    <w:p>
      <w:pPr>
        <w:pStyle w:val="FirstParagraph"/>
      </w:pPr>
      <w:r>
        <w:t xml:space="preserve">"In a world that is increasingly digital, the interface between human intent and technological capability is defined by design. In the capital of New Zealand, this intersection is where creativity meets commerce."</w:t>
      </w:r>
    </w:p>
    <w:p>
      <w:pPr>
        <w:pStyle w:val="BodyText"/>
      </w:pPr>
      <w:r>
        <w:t xml:space="preserve">In the vibrant city of</w:t>
      </w:r>
      <w:r>
        <w:t xml:space="preserve"> </w:t>
      </w:r>
      <w:r>
        <w:rPr>
          <w:bCs/>
          <w:b/>
        </w:rPr>
        <w:t xml:space="preserve">New Zealand Wellington</w:t>
      </w:r>
      <w:r>
        <w:t xml:space="preserve">, known globally for its thriving arts scene, its resilient economy, and its status as a hub for technology and film production (most notably through Weta Digital), the role of the</w:t>
      </w:r>
      <w:r>
        <w:t xml:space="preserve"> </w:t>
      </w:r>
      <w:r>
        <w:rPr>
          <w:bCs/>
          <w:b/>
        </w:rPr>
        <w:t xml:space="preserve">Web Designer</w:t>
      </w:r>
      <w:r>
        <w:t xml:space="preserve"> </w:t>
      </w:r>
      <w:r>
        <w:t xml:space="preserve">has evolved from mere aesthetic arrangement to critical strategic positioning. As a profession, web design is no longer just about making things look pretty; it is about crafting digital experiences that resonate with users while serving complex business objectives. This essay explores the multifaceted nature of being a</w:t>
      </w:r>
      <w:r>
        <w:t xml:space="preserve"> </w:t>
      </w:r>
      <w:r>
        <w:rPr>
          <w:bCs/>
          <w:b/>
        </w:rPr>
        <w:t xml:space="preserve">Web Designer</w:t>
      </w:r>
      <w:r>
        <w:t xml:space="preserve">, examining how this role interacts with the unique cultural and economic landscape of</w:t>
      </w:r>
      <w:r>
        <w:t xml:space="preserve"> </w:t>
      </w:r>
      <w:r>
        <w:rPr>
          <w:bCs/>
          <w:b/>
        </w:rPr>
        <w:t xml:space="preserve">New Zealand Wellington</w:t>
      </w:r>
      <w:r>
        <w:t xml:space="preserve">.</w:t>
      </w:r>
    </w:p>
    <w:bookmarkStart w:id="20" w:name="the-evolution-of-the-web-designer-role"/>
    <w:p>
      <w:pPr>
        <w:pStyle w:val="Heading2"/>
      </w:pPr>
      <w:r>
        <w:t xml:space="preserve">The Evolution of the Web Designer Role</w:t>
      </w:r>
    </w:p>
    <w:p>
      <w:pPr>
        <w:pStyle w:val="FirstParagraph"/>
      </w:pPr>
      <w:r>
        <w:t xml:space="preserve">To understand the contemporary</w:t>
      </w:r>
      <w:r>
        <w:t xml:space="preserve"> </w:t>
      </w:r>
      <w:r>
        <w:rPr>
          <w:bCs/>
          <w:b/>
        </w:rPr>
        <w:t xml:space="preserve">Web Designer</w:t>
      </w:r>
      <w:r>
        <w:t xml:space="preserve">, one must first acknowledge how far the field has come. In earlier decades, web design was often conflated with coding and graphic design in a siloed manner. Today, it is an interdisciplinary practice that sits at the crossroads of visual art, user experience (UX) psychology, front-end development technologies (HTML5, CSS3), and marketing strategy. A modern</w:t>
      </w:r>
      <w:r>
        <w:t xml:space="preserve"> </w:t>
      </w:r>
      <w:r>
        <w:rPr>
          <w:bCs/>
          <w:b/>
        </w:rPr>
        <w:t xml:space="preserve">Web Designer</w:t>
      </w:r>
      <w:r>
        <w:t xml:space="preserve"> </w:t>
      </w:r>
      <w:r>
        <w:t xml:space="preserve">must be fluent in the language of browsers while remaining grounded in the principles of human cognition.</w:t>
      </w:r>
    </w:p>
    <w:p>
      <w:pPr>
        <w:pStyle w:val="BodyText"/>
      </w:pPr>
      <w:r>
        <w:t xml:space="preserve">In Wellington, this evolution is particularly pronounced. The city hosts a dense concentration of startups, government agencies, and creative studios. Consequently, local</w:t>
      </w:r>
      <w:r>
        <w:t xml:space="preserve"> </w:t>
      </w:r>
      <w:r>
        <w:rPr>
          <w:bCs/>
          <w:b/>
        </w:rPr>
        <w:t xml:space="preserve">Web Designer</w:t>
      </w:r>
      <w:r>
        <w:t xml:space="preserve">s are often required to wear many hats. They must not only create visually compelling layouts but also ensure accessibility compliance (a growing legal and ethical standard in New Zealand), optimize for search engines (SEO), and design responsive interfaces that function seamlessly across mobile devices, which account for the majority of web traffic globally.</w:t>
      </w:r>
    </w:p>
    <w:bookmarkEnd w:id="20"/>
    <w:bookmarkStart w:id="21" w:name="wellington-a-unique-context"/>
    <w:p>
      <w:pPr>
        <w:pStyle w:val="Heading2"/>
      </w:pPr>
      <w:r>
        <w:t xml:space="preserve">Wellington: A Unique Context</w:t>
      </w:r>
    </w:p>
    <w:p>
      <w:pPr>
        <w:pStyle w:val="FirstParagraph"/>
      </w:pPr>
      <w:r>
        <w:rPr>
          <w:bCs/>
          <w:b/>
        </w:rPr>
        <w:t xml:space="preserve">New Zealand Wellington</w:t>
      </w:r>
      <w:r>
        <w:t xml:space="preserve">, often referred to simply as "Wellywood," offers a specific context for digital creation. The city is compact, walkable, and deeply connected to the natural beauty of the harbour and hills. This environmental consciousness and community focus are reflected in the digital products created here. A</w:t>
      </w:r>
      <w:r>
        <w:t xml:space="preserve"> </w:t>
      </w:r>
      <w:r>
        <w:rPr>
          <w:bCs/>
          <w:b/>
        </w:rPr>
        <w:t xml:space="preserve">Web Designer</w:t>
      </w:r>
      <w:r>
        <w:t xml:space="preserve"> </w:t>
      </w:r>
      <w:r>
        <w:t xml:space="preserve">working in Wellington often finds their clients valuing sustainability, clarity over clutter, and authentic storytelling.</w:t>
      </w:r>
    </w:p>
    <w:p>
      <w:pPr>
        <w:pStyle w:val="BodyText"/>
      </w:pPr>
      <w:r>
        <w:t xml:space="preserve">The local business culture is relatively informal yet highly professional compared to larger global hubs like London or New York. This creates a unique opportunity for</w:t>
      </w:r>
      <w:r>
        <w:t xml:space="preserve"> </w:t>
      </w:r>
      <w:r>
        <w:rPr>
          <w:bCs/>
          <w:b/>
        </w:rPr>
        <w:t xml:space="preserve">New Zealand Wellington</w:t>
      </w:r>
      <w:r>
        <w:t xml:space="preserve">-based</w:t>
      </w:r>
      <w:r>
        <w:t xml:space="preserve"> </w:t>
      </w:r>
      <w:r>
        <w:rPr>
          <w:bCs/>
          <w:b/>
        </w:rPr>
        <w:t xml:space="preserve">Web Designer</w:t>
      </w:r>
      <w:r>
        <w:t xml:space="preserve">s to build closer relationships with their clients. The design process here often feels more collaborative and less hierarchical, allowing for iterative feedback loops that result in more user-centric designs. Furthermore, the strong presence of Maori culture (Te Ao Māori) in Wellington encourages designers to incorporate principles of inclusion and storytelling that honor indigenous narratives—a vital consideration for many public sector and heritage clients.</w:t>
      </w:r>
    </w:p>
    <w:bookmarkEnd w:id="21"/>
    <w:bookmarkStart w:id="22" w:name="aesthetics-meets-functionality"/>
    <w:p>
      <w:pPr>
        <w:pStyle w:val="Heading2"/>
      </w:pPr>
      <w:r>
        <w:t xml:space="preserve">Aesthetics Meets Functionality</w:t>
      </w:r>
    </w:p>
    <w:p>
      <w:pPr>
        <w:pStyle w:val="FirstParagraph"/>
      </w:pPr>
      <w:r>
        <w:t xml:space="preserve">The core responsibility of any</w:t>
      </w:r>
      <w:r>
        <w:t xml:space="preserve"> </w:t>
      </w:r>
      <w:r>
        <w:rPr>
          <w:bCs/>
          <w:b/>
        </w:rPr>
        <w:t xml:space="preserve">Web Designer</w:t>
      </w:r>
      <w:r>
        <w:t xml:space="preserve"> </w:t>
      </w:r>
      <w:r>
        <w:t xml:space="preserve">is balancing aesthetics with functionality. In Wellington’s competitive tech market, a pretty website that fails to load quickly or convert visitors into customers is considered a failure. Therefore, the</w:t>
      </w:r>
      <w:r>
        <w:t xml:space="preserve"> </w:t>
      </w:r>
      <w:r>
        <w:rPr>
          <w:bCs/>
          <w:b/>
        </w:rPr>
        <w:t xml:space="preserve">New Zealand Wellington</w:t>
      </w:r>
      <w:r>
        <w:t xml:space="preserve"> </w:t>
      </w:r>
      <w:r>
        <w:t xml:space="preserve">web design ethos emphasizes "performance-first" design.</w:t>
      </w:r>
    </w:p>
    <w:p>
      <w:pPr>
        <w:pStyle w:val="BodyText"/>
      </w:pPr>
      <w:r>
        <w:t xml:space="preserve">This involves:</w:t>
      </w:r>
    </w:p>
    <w:p>
      <w:pPr>
        <w:numPr>
          <w:ilvl w:val="0"/>
          <w:numId w:val="1001"/>
        </w:numPr>
        <w:pStyle w:val="Compact"/>
      </w:pPr>
      <w:r>
        <w:rPr>
          <w:bCs/>
          <w:b/>
        </w:rPr>
        <w:t xml:space="preserve">Simplistic Navigation:</w:t>
      </w:r>
      <w:r>
        <w:t xml:space="preserve"> </w:t>
      </w:r>
      <w:r>
        <w:t xml:space="preserve">Users should find what they need in three clicks or less.</w:t>
      </w:r>
    </w:p>
    <w:p>
      <w:pPr>
        <w:numPr>
          <w:ilvl w:val="0"/>
          <w:numId w:val="1001"/>
        </w:numPr>
        <w:pStyle w:val="Compact"/>
      </w:pPr>
      <w:r>
        <w:rPr>
          <w:bCs/>
          <w:b/>
        </w:rPr>
        <w:t xml:space="preserve">Loading Speed:</w:t>
      </w:r>
      <w:r>
        <w:t xml:space="preserve"> </w:t>
      </w:r>
      <w:r>
        <w:t xml:space="preserve">Given that internet speeds, while improving in New Zealand, can still vary by region, efficient code and image optimization are critical skills for a local designer.</w:t>
      </w:r>
    </w:p>
    <w:p>
      <w:pPr>
        <w:numPr>
          <w:ilvl w:val="0"/>
          <w:numId w:val="1001"/>
        </w:numPr>
        <w:pStyle w:val="Compact"/>
      </w:pPr>
      <w:r>
        <w:rPr>
          <w:bCs/>
          <w:b/>
        </w:rPr>
        <w:t xml:space="preserve">Mobility:</w:t>
      </w:r>
      <w:r>
        <w:t xml:space="preserve"> </w:t>
      </w:r>
      <w:r>
        <w:t xml:space="preserve">With a high percentage of Kiwis accessing the web via smartphones on the go, mobile-first design is non-negotiable.</w:t>
      </w:r>
    </w:p>
    <w:p>
      <w:pPr>
        <w:pStyle w:val="FirstParagraph"/>
      </w:pPr>
      <w:r>
        <w:t xml:space="preserve">A skilled</w:t>
      </w:r>
      <w:r>
        <w:t xml:space="preserve"> </w:t>
      </w:r>
      <w:r>
        <w:rPr>
          <w:bCs/>
          <w:b/>
        </w:rPr>
        <w:t xml:space="preserve">Web Designer</w:t>
      </w:r>
      <w:r>
        <w:t xml:space="preserve"> </w:t>
      </w:r>
      <w:r>
        <w:t xml:space="preserve">uses grid systems, typography hierarchy, and color theory to guide the user's eye naturally. In Wellington, where visual literacy is high due to the strong advertising industry (think of Weta Workshop’s attention to detail), audiences have a discerning eye for quality. Mediocre design is easily spotted and rejected.</w:t>
      </w:r>
    </w:p>
    <w:bookmarkEnd w:id="22"/>
    <w:bookmarkStart w:id="23" w:name="the-human-element-in-digital-design"/>
    <w:p>
      <w:pPr>
        <w:pStyle w:val="Heading2"/>
      </w:pPr>
      <w:r>
        <w:t xml:space="preserve">The Human Element in Digital Design</w:t>
      </w:r>
    </w:p>
    <w:p>
      <w:pPr>
        <w:pStyle w:val="FirstParagraph"/>
      </w:pPr>
      <w:r>
        <w:t xml:space="preserve">Beyond the technical skills lies the human element, which is perhaps most distinct about</w:t>
      </w:r>
      <w:r>
        <w:t xml:space="preserve"> </w:t>
      </w:r>
      <w:r>
        <w:rPr>
          <w:bCs/>
          <w:b/>
        </w:rPr>
        <w:t xml:space="preserve">New Zealand Wellington</w:t>
      </w:r>
      <w:r>
        <w:t xml:space="preserve">'s approach to design. There is a cultural emphasis on "Manaakitanga" (hospitality and care) which translates well into UX design. A good</w:t>
      </w:r>
      <w:r>
        <w:t xml:space="preserve"> </w:t>
      </w:r>
      <w:r>
        <w:rPr>
          <w:bCs/>
          <w:b/>
        </w:rPr>
        <w:t xml:space="preserve">Web Designer</w:t>
      </w:r>
      <w:r>
        <w:t xml:space="preserve"> </w:t>
      </w:r>
      <w:r>
        <w:t xml:space="preserve">thinks like a host: How do I make my visitor feel welcome? How do I ensure they are not confused? How do I help them achieve their goal?</w:t>
      </w:r>
    </w:p>
    <w:p>
      <w:pPr>
        <w:pStyle w:val="BodyText"/>
      </w:pPr>
      <w:r>
        <w:t xml:space="preserve">In the context of Wellington’s diverse population, this also means designing for diversity. A</w:t>
      </w:r>
      <w:r>
        <w:t xml:space="preserve"> </w:t>
      </w:r>
      <w:r>
        <w:rPr>
          <w:bCs/>
          <w:b/>
        </w:rPr>
        <w:t xml:space="preserve">New Zealand Wellington</w:t>
      </w:r>
      <w:r>
        <w:t xml:space="preserve">-focused portfolio should demonstrate an ability to create content that is inclusive of various languages, accessibility needs (such as screen reader compatibility), and cultural nuances. The city is a melting pot; the digital spaces designed there must reflect that inclusivity.</w:t>
      </w:r>
    </w:p>
    <w:bookmarkEnd w:id="23"/>
    <w:bookmarkStart w:id="24" w:name="Xb3fe992726831a14f1b002da4d8cc8c35b9891f"/>
    <w:p>
      <w:pPr>
        <w:pStyle w:val="Heading2"/>
      </w:pPr>
      <w:r>
        <w:t xml:space="preserve">The Future Outlook for Designers in Welly</w:t>
      </w:r>
    </w:p>
    <w:p>
      <w:pPr>
        <w:pStyle w:val="FirstParagraph"/>
      </w:pPr>
      <w:r>
        <w:t xml:space="preserve">Looking forward, the role of the</w:t>
      </w:r>
      <w:r>
        <w:t xml:space="preserve"> </w:t>
      </w:r>
      <w:r>
        <w:rPr>
          <w:bCs/>
          <w:b/>
        </w:rPr>
        <w:t xml:space="preserve">Web Designer</w:t>
      </w:r>
      <w:r>
        <w:t xml:space="preserve"> </w:t>
      </w:r>
      <w:r>
        <w:t xml:space="preserve">will continue to expand with advancements in Artificial Intelligence and immersive technologies like Augmented Reality (AR). Wellington’s strong ties to the film industry mean that there is a growing niche for designers who can bridge 3D animation and web interfaces. However, these advanced tools are merely vehicles; the core essence of web design remains communication.</w:t>
      </w:r>
    </w:p>
    <w:p>
      <w:pPr>
        <w:pStyle w:val="BodyText"/>
      </w:pPr>
      <w:r>
        <w:t xml:space="preserve">For aspiring</w:t>
      </w:r>
      <w:r>
        <w:t xml:space="preserve"> </w:t>
      </w:r>
      <w:r>
        <w:rPr>
          <w:bCs/>
          <w:b/>
        </w:rPr>
        <w:t xml:space="preserve">Web Designer</w:t>
      </w:r>
      <w:r>
        <w:t xml:space="preserve">s in</w:t>
      </w:r>
      <w:r>
        <w:t xml:space="preserve"> </w:t>
      </w:r>
      <w:r>
        <w:rPr>
          <w:bCs/>
          <w:b/>
        </w:rPr>
        <w:t xml:space="preserve">New Zealand Wellington</w:t>
      </w:r>
      <w:r>
        <w:t xml:space="preserve">, the path requires a commitment to lifelong learning. Technologies change rapidly, but human behavior changes slowly. The successful designer in this region will be one who understands both the bleeding-edge technology and the timeless principles of user empathy.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New Zealand Wellington</w:t>
      </w:r>
      <w:r>
        <w:t xml:space="preserve"> </w:t>
      </w:r>
      <w:r>
        <w:t xml:space="preserve">is a dynamic and impactful profession. It requires more than just technical proficiency; it demands cultural sensitivity, strategic thinking, and an unwavering commitment to user experience. The city’s vibrant ecosystem provides fertile ground for innovation, where designers can experiment with new ideas while serving a community that values quality and authenticity. As the digital landscape continues to evolve, the</w:t>
      </w:r>
      <w:r>
        <w:t xml:space="preserve"> </w:t>
      </w:r>
      <w:r>
        <w:rPr>
          <w:bCs/>
          <w:b/>
        </w:rPr>
        <w:t xml:space="preserve">Web Designer</w:t>
      </w:r>
      <w:r>
        <w:t xml:space="preserve"> </w:t>
      </w:r>
      <w:r>
        <w:t xml:space="preserve">remains the architect of our online interactions, ensuring that as we navigate an increasingly complex world, our digital experiences remain clear, accessible, and human-centered. Whether designing for a local cafe in Cuba Street or a global tech startup in Te Aroha (the Tech Hub area), the</w:t>
      </w:r>
      <w:r>
        <w:t xml:space="preserve"> </w:t>
      </w:r>
      <w:r>
        <w:rPr>
          <w:bCs/>
          <w:b/>
        </w:rPr>
        <w:t xml:space="preserve">New Zealand Wellington</w:t>
      </w:r>
      <w:r>
        <w:t xml:space="preserve"> </w:t>
      </w:r>
      <w:r>
        <w:t xml:space="preserve">designer plays a pivotal role in shaping how the world perceives and interacts with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New Zealand Wellington</dc:title>
  <dc:creator/>
  <dc:language>en</dc:language>
  <cp:keywords/>
  <dcterms:created xsi:type="dcterms:W3CDTF">2026-07-29T13:48:49Z</dcterms:created>
  <dcterms:modified xsi:type="dcterms:W3CDTF">2026-07-29T13:48:49Z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