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Qatar</w:t>
      </w:r>
      <w:r>
        <w:t xml:space="preserve"> </w:t>
      </w:r>
      <w:r>
        <w:t xml:space="preserve">Doha</w:t>
      </w:r>
    </w:p>
    <w:bookmarkStart w:id="26" w:name="X3e2f252f815f82df366bdfaa569d07db8d7c7f4"/>
    <w:p>
      <w:pPr>
        <w:pStyle w:val="Heading1"/>
      </w:pPr>
      <w:r>
        <w:t xml:space="preserve">The Digital Transformation of Qatar Doha Through the Eyes of a Web Designer</w:t>
      </w:r>
    </w:p>
    <w:p>
      <w:pPr>
        <w:pStyle w:val="FirstParagraph"/>
      </w:pPr>
      <w:r>
        <w:t xml:space="preserve">In the heart of the Persian Gulf, amidst a landscape undergoing one of its most significant transformations in history, lies Qatar Doha. As the nation accelerates towards its Vision 2030 goals—focusing on sustainable development and economic diversification—the digital frontier has emerged as a critical pillar of this progress. Central to this digital evolution is the professional role of the Web Designer. Far more than mere aesthetic arrangers of pixels, web designers in Qatar Doha are now pivotal architects of national identity, cultural preservation, and global connectivity.</w:t>
      </w:r>
    </w:p>
    <w:bookmarkStart w:id="20" w:name="X5f54ffeb5188e3522eaf10facb2b1c2bc0d9d01"/>
    <w:p>
      <w:pPr>
        <w:pStyle w:val="Heading2"/>
      </w:pPr>
      <w:r>
        <w:t xml:space="preserve">The Intersection of Tradition and Modernity</w:t>
      </w:r>
    </w:p>
    <w:p>
      <w:pPr>
        <w:pStyle w:val="FirstParagraph"/>
      </w:pPr>
      <w:r>
        <w:t xml:space="preserve">The cityscape of Doha is a striking juxtaposition of traditional Islamic heritage and futuristic architectural marvels. From the intricate geometric patterns found in historical souqs to the sweeping curves of the Museum of Islamic Art, visual storytelling is embedded in the culture. For a Web Designer operating within this context, this presents both a challenge and an opportunity. The task extends beyond creating functional websites; it involves translating the rich cultural tapestry of Qatar into digital experiences that resonate with local users while appealing to an international audience.</w:t>
      </w:r>
    </w:p>
    <w:p>
      <w:pPr>
        <w:pStyle w:val="BodyText"/>
      </w:pPr>
      <w:r>
        <w:t xml:space="preserve">In Doha, a successful web designer must understand the nuances of Arabic calligraphy, color symbolism rooted in Bedouin and Arab traditions, and the specific user behaviors prevalent in Gulf markets. For instance, right-to-left (RTL) layout design is not just a technical requirement for Arabic websites but an artistic consideration that affects balance and hierarchy. The Web Designer acts as a bridge, ensuring that digital platforms respect local customs while adhering to international standards of accessibility and usability.</w:t>
      </w:r>
    </w:p>
    <w:bookmarkEnd w:id="20"/>
    <w:bookmarkStart w:id="21" w:name="X08109f75d11648096b164c3b5aa282b80834e51"/>
    <w:p>
      <w:pPr>
        <w:pStyle w:val="Heading2"/>
      </w:pPr>
      <w:r>
        <w:t xml:space="preserve">Economic Diversification and the E-Commerce Boom</w:t>
      </w:r>
    </w:p>
    <w:p>
      <w:pPr>
        <w:pStyle w:val="FirstParagraph"/>
      </w:pPr>
      <w:r>
        <w:t xml:space="preserve">Qatar Doha is actively shifting its economy away from sole reliance on hydrocarbons toward knowledge-based sectors, tourism, finance, and technology. This economic shift is heavily supported by the growth of e-commerce and digital services. The Web Designer plays a crucial role in this ecosystem. Local startups, established corporations, and government entities alike rely on compelling web interfaces to attract customers in a competitive market.</w:t>
      </w:r>
    </w:p>
    <w:p>
      <w:pPr>
        <w:pStyle w:val="BodyText"/>
      </w:pPr>
      <w:r>
        <w:t xml:space="preserve">In the bustling commercial hubs of Doha, such as Lusail City or the West Bay business district, companies compete for attention not just through traditional advertising but through immersive online experiences. A Web Designer here is responsible for creating responsive e-commerce platforms that facilitate seamless transactions, integrating local payment gateways like KNET and ensuring mobile-first designs since smartphone penetration in Qatar is among the highest globally. The ability of a Web Designer to optimize user journeys directly correlates to the economic success of these digital ventures.</w:t>
      </w:r>
    </w:p>
    <w:bookmarkEnd w:id="21"/>
    <w:bookmarkStart w:id="22" w:name="cultural-preservation-and-tourism"/>
    <w:p>
      <w:pPr>
        <w:pStyle w:val="Heading2"/>
      </w:pPr>
      <w:r>
        <w:t xml:space="preserve">Cultural Preservation and Tourism</w:t>
      </w:r>
    </w:p>
    <w:p>
      <w:pPr>
        <w:pStyle w:val="FirstParagraph"/>
      </w:pPr>
      <w:r>
        <w:t xml:space="preserve">With events like the FIFA World Cup 2022 leaving a lasting legacy, Qatar Doha has become a major global tourism destination. The promotion of this heritage is largely managed through digital channels. Museums, cultural festivals, and historical sites rely on Web Designers to create informative and engaging online portals that tell their stories.</w:t>
      </w:r>
    </w:p>
    <w:p>
      <w:pPr>
        <w:pStyle w:val="BodyText"/>
      </w:pPr>
      <w:r>
        <w:t xml:space="preserve">A Web Designer working on cultural projects in Qatar must blend educational content with interactive elements. This might involve designing virtual tours of ancient archaeological sites or creating dynamic portfolios for local artisans selling traditional crafts online. By doing so, the Web Designer helps preserve intangible cultural heritage, ensuring that it remains relevant to younger generations who consume information primarily through digital media. The design must evoke a sense of place and pride, reinforcing Qatar’s soft power on the global stage.</w:t>
      </w:r>
    </w:p>
    <w:bookmarkEnd w:id="22"/>
    <w:bookmarkStart w:id="23" w:name="Xc631ccdf802529f58b7ce961e30417098ea5fa2"/>
    <w:p>
      <w:pPr>
        <w:pStyle w:val="Heading2"/>
      </w:pPr>
      <w:r>
        <w:t xml:space="preserve">User Experience (UX) as Cultural Sensitivity</w:t>
      </w:r>
    </w:p>
    <w:p>
      <w:pPr>
        <w:pStyle w:val="FirstParagraph"/>
      </w:pPr>
      <w:r>
        <w:t xml:space="preserve">In Doha, understanding the user is paramount. User Experience (UX) design within Web Design requires a deep dive into local psychology. For example, while Western markets may prioritize speed and minimalism, users in Qatar Doha often appreciate richness in detail and comprehensive information presentation before making decisions. A Web Designer must navigate these preferences carefully.</w:t>
      </w:r>
    </w:p>
    <w:p>
      <w:pPr>
        <w:pStyle w:val="BodyText"/>
      </w:pPr>
      <w:r>
        <w:t xml:space="preserve">Furthermore, inclusivity is a key concern for the modern Web Designer in Qatar. This involves designing for accessibility standards that accommodate users with disabilities, as well as considering linguistic diversity where English serves as a lingua franca alongside Arabic. The best Web Designers in Doha are those who can create bilingual interfaces that feel natural and equally polished in both languages, avoiding the common pitfall of using machine translation tools which often strip away cultural nuance.</w:t>
      </w:r>
    </w:p>
    <w:bookmarkEnd w:id="23"/>
    <w:bookmarkStart w:id="24" w:name="the-future-ai-and-immersive-technologies"/>
    <w:p>
      <w:pPr>
        <w:pStyle w:val="Heading2"/>
      </w:pPr>
      <w:r>
        <w:t xml:space="preserve">The Future: AI and Immersive Technologies</w:t>
      </w:r>
    </w:p>
    <w:p>
      <w:pPr>
        <w:pStyle w:val="FirstParagraph"/>
      </w:pPr>
      <w:r>
        <w:t xml:space="preserve">Looking ahead, the role of the Web Designer in Qatar Doha will continue to expand with advancements in Artificial Intelligence (AI) and Virtual Reality (VR). As smart city initiatives like Lusail integrate IoT technologies, web interfaces will need to interact with physical infrastructure. The Web Designer will increasingly work alongside data scientists and AI specialists to create dashboards that manage urban efficiency or provide real-time information to citizens.</w:t>
      </w:r>
    </w:p>
    <w:p>
      <w:pPr>
        <w:pStyle w:val="BodyText"/>
      </w:pPr>
      <w:r>
        <w:t xml:space="preserve">Moreover, the rise of immersive web experiences means that designers in Doha must be proficient in 3D modeling and interactive storytelling. Imagine a tourist exploring the virtual recreation of Al Zubarah Fort through their browser before visiting it. This level of engagement requires advanced skills beyond static page layout, positioning the Web Designer as a key innovator in Qatar’s tech landscape.</w:t>
      </w:r>
    </w:p>
    <w:bookmarkEnd w:id="24"/>
    <w:bookmarkStart w:id="25" w:name="conclusion"/>
    <w:p>
      <w:pPr>
        <w:pStyle w:val="Heading2"/>
      </w:pPr>
      <w:r>
        <w:t xml:space="preserve">Conclusion</w:t>
      </w:r>
    </w:p>
    <w:p>
      <w:pPr>
        <w:pStyle w:val="FirstParagraph"/>
      </w:pPr>
      <w:r>
        <w:t xml:space="preserve">In summary, the Web Designer in Qatar Doha is far more than a technician of code and color. They are cultural interpreters, economic enablers, and architects of digital identity. As Qatar Doha continues its rapid modernization while holding fast to its traditions, the demand for skilled Web Designers who can navigate this complex dualism will only grow. Their work ensures that as the nation builds physical landmarks of glass and steel, it also constructs a robust digital infrastructure that reflects its values, serves its people, and engages with the world. The Web Designer is thus an essential custodian of Qatar’s digital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Web Designer in Qatar Doha</dc:title>
  <dc:creator/>
  <dc:language>en</dc:language>
  <cp:keywords/>
  <dcterms:created xsi:type="dcterms:W3CDTF">2026-07-29T09:08:51Z</dcterms:created>
  <dcterms:modified xsi:type="dcterms:W3CDTF">2026-07-29T09:08:51Z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