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Singapore</w:t>
      </w:r>
    </w:p>
    <w:bookmarkStart w:id="26" w:name="Xeed245a4416f72868df63b98be2d762b781ce03"/>
    <w:p>
      <w:pPr>
        <w:pStyle w:val="Heading1"/>
      </w:pPr>
      <w:r>
        <w:t xml:space="preserve">The Digital Architect of the Lion City: The Vital Role of the Web Designer in Singapore</w:t>
      </w:r>
    </w:p>
    <w:p>
      <w:pPr>
        <w:pStyle w:val="FirstParagraph"/>
      </w:pPr>
      <w:r>
        <w:t xml:space="preserve">In the rapidly evolving landscape of global commerce, few nations have transformed their physical infrastructure as meticulously as they have their digital one. At the heart of this transformation lies a critical profession that bridges art, technology, and business strategy: the</w:t>
      </w:r>
      <w:r>
        <w:t xml:space="preserve"> </w:t>
      </w:r>
      <w:r>
        <w:rPr>
          <w:bCs/>
          <w:b/>
        </w:rPr>
        <w:t xml:space="preserve">Web Designer</w:t>
      </w:r>
      <w:r>
        <w:t xml:space="preserve">. In a hyper-competitive economic hub like</w:t>
      </w:r>
      <w:r>
        <w:t xml:space="preserve"> </w:t>
      </w:r>
      <w:r>
        <w:rPr>
          <w:bCs/>
          <w:b/>
        </w:rPr>
        <w:t xml:space="preserve">Singapore Singapore</w:t>
      </w:r>
      <w:r>
        <w:t xml:space="preserve">, the role of the web designer has transcended mere aesthetics to become a cornerstone of national digital identity and corporate success. This essay explores how web designers in this unique environment navigate cultural nuances, technological demands, and market expectations to drive growth.</w:t>
      </w:r>
    </w:p>
    <w:bookmarkStart w:id="20" w:name="the-digital-first-nation"/>
    <w:p>
      <w:pPr>
        <w:pStyle w:val="Heading2"/>
      </w:pPr>
      <w:r>
        <w:t xml:space="preserve">The Digital First Nation</w:t>
      </w:r>
    </w:p>
    <w:p>
      <w:pPr>
        <w:pStyle w:val="FirstParagraph"/>
      </w:pPr>
      <w:r>
        <w:t xml:space="preserve">To understand the weight of the profession in this context, one must first appreciate the macro-environment.</w:t>
      </w:r>
      <w:r>
        <w:t xml:space="preserve"> </w:t>
      </w:r>
      <w:r>
        <w:rPr>
          <w:bCs/>
          <w:b/>
        </w:rPr>
        <w:t xml:space="preserve">Singapore Singapore</w:t>
      </w:r>
      <w:r>
        <w:t xml:space="preserve"> </w:t>
      </w:r>
      <w:r>
        <w:t xml:space="preserve">is widely recognized as a smart nation, where government initiatives and private enterprise converge to create a highly digitized society. With one of the highest internet penetration rates in Asia, every business entity—from multinational corporations based on Marina Bay Financial Centre to small neighborhood hawkers—must maintain a robust online presence. In such an ecosystem, the</w:t>
      </w:r>
      <w:r>
        <w:t xml:space="preserve"> </w:t>
      </w:r>
      <w:r>
        <w:rPr>
          <w:bCs/>
          <w:b/>
        </w:rPr>
        <w:t xml:space="preserve">Web Designer</w:t>
      </w:r>
      <w:r>
        <w:t xml:space="preserve"> </w:t>
      </w:r>
      <w:r>
        <w:t xml:space="preserve">is not merely an artist but a strategic partner essential for survival and relevance.</w:t>
      </w:r>
    </w:p>
    <w:p>
      <w:pPr>
        <w:pStyle w:val="BodyText"/>
      </w:pPr>
      <w:r>
        <w:t xml:space="preserve">The demand for high-performance digital interfaces in</w:t>
      </w:r>
      <w:r>
        <w:t xml:space="preserve"> </w:t>
      </w:r>
      <w:r>
        <w:rPr>
          <w:bCs/>
          <w:b/>
        </w:rPr>
        <w:t xml:space="preserve">Singapore Singapore</w:t>
      </w:r>
      <w:r>
        <w:t xml:space="preserve"> </w:t>
      </w:r>
      <w:r>
        <w:t xml:space="preserve">is driven by a population that expects seamless user experiences across mobile devices, desktops, and emerging technologies. The average citizen in this city-state is tech-savvy and impatient with poor functionality. Consequently, web designers here face the dual challenge of creating visually stunning websites that are also technically flawless. This pressure cooker environment fosters a breed of professionals who are exceptionally skilled in responsive design, speed optimization, and user experience (UX) research.</w:t>
      </w:r>
    </w:p>
    <w:bookmarkEnd w:id="20"/>
    <w:bookmarkStart w:id="21" w:name="cultural-nuances-and-multilingual-design"/>
    <w:p>
      <w:pPr>
        <w:pStyle w:val="Heading2"/>
      </w:pPr>
      <w:r>
        <w:t xml:space="preserve">Cultural Nuances and Multilingual Design</w:t>
      </w:r>
    </w:p>
    <w:p>
      <w:pPr>
        <w:pStyle w:val="FirstParagraph"/>
      </w:pPr>
      <w:r>
        <w:t xml:space="preserve">A distinguishing factor for web designers operating in</w:t>
      </w:r>
      <w:r>
        <w:t xml:space="preserve"> </w:t>
      </w:r>
      <w:r>
        <w:rPr>
          <w:bCs/>
          <w:b/>
        </w:rPr>
        <w:t xml:space="preserve">Singapore Singapore</w:t>
      </w:r>
      <w:r>
        <w:t xml:space="preserve"> </w:t>
      </w:r>
      <w:r>
        <w:t xml:space="preserve">is the necessity to cater to a multicultural demographic. Unlike many Western markets with a relatively homogeneous linguistic background, local audiences speak English, Mandarin Malay, and Tamil. A successful</w:t>
      </w:r>
      <w:r>
        <w:t xml:space="preserve"> </w:t>
      </w:r>
      <w:r>
        <w:rPr>
          <w:bCs/>
          <w:b/>
        </w:rPr>
        <w:t xml:space="preserve">Web Designer</w:t>
      </w:r>
      <w:r>
        <w:t xml:space="preserve"> </w:t>
      </w:r>
      <w:r>
        <w:t xml:space="preserve">must possess cultural intelligence (CQ) to ensure that visual elements, color psychology, and layout structures resonate across these different communities.</w:t>
      </w:r>
    </w:p>
    <w:p>
      <w:pPr>
        <w:pStyle w:val="BodyText"/>
      </w:pPr>
      <w:r>
        <w:t xml:space="preserve">For instance, certain colors carry specific connotations in Chinese culture that may differ from Western interpretations. Red, often associated with danger in some contexts globally, symbolizes luck and prosperity in Singaporean Chinese culture. A web designer must be adept at leveraging these subtleties to create inclusive designs that do not alienate any segment of the population. Furthermore, the design must accommodate right-to-left or complex character sets if targeting specific diaspora communities within</w:t>
      </w:r>
      <w:r>
        <w:t xml:space="preserve"> </w:t>
      </w:r>
      <w:r>
        <w:rPr>
          <w:bCs/>
          <w:b/>
        </w:rPr>
        <w:t xml:space="preserve">Singapore Singapore</w:t>
      </w:r>
      <w:r>
        <w:t xml:space="preserve">, requiring a level of technical versatility that goes beyond standard HTML and CSS knowledge.</w:t>
      </w:r>
    </w:p>
    <w:bookmarkEnd w:id="21"/>
    <w:bookmarkStart w:id="22" w:name="X6daa534f502689f959d35df0dcbbc5b750d8c6c"/>
    <w:p>
      <w:pPr>
        <w:pStyle w:val="Heading2"/>
      </w:pPr>
      <w:r>
        <w:t xml:space="preserve">The Intersection of Aesthetics and Conversion</w:t>
      </w:r>
    </w:p>
    <w:p>
      <w:pPr>
        <w:pStyle w:val="FirstParagraph"/>
      </w:pPr>
      <w:r>
        <w:t xml:space="preserve">In the business-centric culture of</w:t>
      </w:r>
      <w:r>
        <w:t xml:space="preserve"> </w:t>
      </w:r>
      <w:r>
        <w:rPr>
          <w:bCs/>
          <w:b/>
        </w:rPr>
        <w:t xml:space="preserve">Singapore Singapore</w:t>
      </w:r>
      <w:r>
        <w:t xml:space="preserve">, design cannot exist in a vacuum. The primary metric for success for most local businesses is return on investment (ROI). Therefore, modern web designers here are expected to merge artistic flair with data-driven conversion rate optimization (CRO). They must understand that a beautiful website that does not convert visitors into customers is ineffective.</w:t>
      </w:r>
    </w:p>
    <w:p>
      <w:pPr>
        <w:pStyle w:val="BodyText"/>
      </w:pPr>
      <w:r>
        <w:t xml:space="preserve">This shift has elevated the status of the</w:t>
      </w:r>
      <w:r>
        <w:t xml:space="preserve"> </w:t>
      </w:r>
      <w:r>
        <w:rPr>
          <w:bCs/>
          <w:b/>
        </w:rPr>
        <w:t xml:space="preserve">Web Designer</w:t>
      </w:r>
      <w:r>
        <w:t xml:space="preserve"> </w:t>
      </w:r>
      <w:r>
        <w:t xml:space="preserve">from a backend creative role to a front-line sales asset. Designers are now expected to work closely with marketing teams, analyzing heatmaps and user behavior data to refine layouts. In the financial district of</w:t>
      </w:r>
      <w:r>
        <w:t xml:space="preserve"> </w:t>
      </w:r>
      <w:r>
        <w:rPr>
          <w:bCs/>
          <w:b/>
        </w:rPr>
        <w:t xml:space="preserve">Singapore Singapore</w:t>
      </w:r>
      <w:r>
        <w:t xml:space="preserve">, where trust is paramount, web designers must craft interfaces that communicate security and professionalism immediately. The minimalist yet premium aesthetic often favored in this region reflects the high-income status of the consumers and their expectation for quality service.</w:t>
      </w:r>
    </w:p>
    <w:bookmarkEnd w:id="22"/>
    <w:bookmarkStart w:id="23" w:name="adapting-to-technological-advancements"/>
    <w:p>
      <w:pPr>
        <w:pStyle w:val="Heading2"/>
      </w:pPr>
      <w:r>
        <w:t xml:space="preserve">Adapting to Technological Advancements</w:t>
      </w:r>
    </w:p>
    <w:p>
      <w:pPr>
        <w:pStyle w:val="FirstParagraph"/>
      </w:pPr>
      <w:r>
        <w:t xml:space="preserve">The pace of technological change in</w:t>
      </w:r>
      <w:r>
        <w:t xml:space="preserve"> </w:t>
      </w:r>
      <w:r>
        <w:rPr>
          <w:bCs/>
          <w:b/>
        </w:rPr>
        <w:t xml:space="preserve">Singapore Singapore</w:t>
      </w:r>
      <w:r>
        <w:t xml:space="preserve"> </w:t>
      </w:r>
      <w:r>
        <w:t xml:space="preserve">is relentless. The rise of e-commerce, fintech applications, and digital banking platforms requires web designers to be perpetual learners. They must stay abreast of emerging trends such as Artificial Intelligence (AI) integration, Voice Search Optimization (VSO), and Progressive Web Apps (PWAs). For a</w:t>
      </w:r>
      <w:r>
        <w:t xml:space="preserve"> </w:t>
      </w:r>
      <w:r>
        <w:rPr>
          <w:bCs/>
          <w:b/>
        </w:rPr>
        <w:t xml:space="preserve">Web Designer</w:t>
      </w:r>
      <w:r>
        <w:t xml:space="preserve"> </w:t>
      </w:r>
      <w:r>
        <w:t xml:space="preserve">based in this region, ignoring these trends is akin to professional obsolescence.</w:t>
      </w:r>
    </w:p>
    <w:p>
      <w:pPr>
        <w:pStyle w:val="BodyText"/>
      </w:pPr>
      <w:r>
        <w:t xml:space="preserve">Singapore Singapore are increasingly held to strict accessibility standards (such as WCAG guidelines) to ensure they are usable by people with disabilities. This adds a layer of ethical responsibility and technical complexity to the designer’s workflow, requiring them to code with semantic HTML and ensure proper contrast ratios and navigation structures.</w:t>
      </w:r>
    </w:p>
    <w:bookmarkEnd w:id="23"/>
    <w:bookmarkStart w:id="24" w:name="the-future-landscape"/>
    <w:p>
      <w:pPr>
        <w:pStyle w:val="Heading2"/>
      </w:pPr>
      <w:r>
        <w:t xml:space="preserve">The Future Landscape</w:t>
      </w:r>
    </w:p>
    <w:p>
      <w:pPr>
        <w:pStyle w:val="FirstParagraph"/>
      </w:pPr>
      <w:r>
        <w:t xml:space="preserve">Looking ahead, the role of the web designer in</w:t>
      </w:r>
      <w:r>
        <w:t xml:space="preserve"> </w:t>
      </w:r>
      <w:r>
        <w:rPr>
          <w:bCs/>
          <w:b/>
        </w:rPr>
        <w:t xml:space="preserve">Singapore Singapore</w:t>
      </w:r>
      <w:r>
        <w:t xml:space="preserve"> </w:t>
      </w:r>
      <w:r>
        <w:t xml:space="preserve">will likely become even more specialized. As virtual reality (VR) and augmented reality (AR) begin to permeate retail and education sectors, designers will need to master 3D modeling and spatial interfaces. The line between web design and app development continues to blur, requiring a hybrid skill set that encompasses both disciplines.</w:t>
      </w:r>
    </w:p>
    <w:p>
      <w:pPr>
        <w:pStyle w:val="BodyText"/>
      </w:pPr>
      <w:r>
        <w:t xml:space="preserve">Furthermore, as sustainability becomes a global priority, web designers in</w:t>
      </w:r>
      <w:r>
        <w:t xml:space="preserve"> </w:t>
      </w:r>
      <w:r>
        <w:rPr>
          <w:bCs/>
          <w:b/>
        </w:rPr>
        <w:t xml:space="preserve">Singapore Singapore</w:t>
      </w:r>
      <w:r>
        <w:t xml:space="preserve"> </w:t>
      </w:r>
      <w:r>
        <w:t xml:space="preserve">are beginning to focus on "green coding." This involves optimizing code to reduce energy consumption during data transfer and rendering. It is a small but growing niche that aligns with the city-state’s broader goals of becoming a sustainable smart city.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w:t>
      </w:r>
      <w:r>
        <w:t xml:space="preserve">in</w:t>
      </w:r>
      <w:r>
        <w:t xml:space="preserve"> </w:t>
      </w:r>
      <w:r>
        <w:rPr>
          <w:bCs/>
          <w:b/>
        </w:rPr>
        <w:t xml:space="preserve">Singapore Singapore</w:t>
      </w:r>
      <w:r>
        <w:t xml:space="preserve"> </w:t>
      </w:r>
      <w:r>
        <w:t xml:space="preserve">plays a pivotal role in shaping the digital narrative of one of Asia’s most dynamic economies. They are cultural interpreters, technical problem solvers, and strategic business partners all rolled into one. By mastering the delicate balance between aesthetic beauty, functional efficiency, and cultural sensitivity, these professionals ensure that businesses in</w:t>
      </w:r>
      <w:r>
        <w:t xml:space="preserve"> </w:t>
      </w:r>
      <w:r>
        <w:rPr>
          <w:bCs/>
          <w:b/>
        </w:rPr>
        <w:t xml:space="preserve">Singapore Singapore</w:t>
      </w:r>
      <w:r>
        <w:t xml:space="preserve"> </w:t>
      </w:r>
      <w:r>
        <w:t xml:space="preserve">not only survive but thrive in the digital age. As technology continues to evolve, their ability to adapt will remain the key driver of innovation and connectivity for this vibrant island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Singapore</dc:title>
  <dc:creator/>
  <dc:language>en</dc:language>
  <cp:keywords/>
  <dcterms:created xsi:type="dcterms:W3CDTF">2026-07-29T12:22:28Z</dcterms:created>
  <dcterms:modified xsi:type="dcterms:W3CDTF">2026-07-29T12:22:28Z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