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Ankara</w:t>
      </w:r>
    </w:p>
    <w:bookmarkStart w:id="24" w:name="Xfdb698c3eccb4cf48063d3d67a552e7ae995700"/>
    <w:p>
      <w:pPr>
        <w:pStyle w:val="Heading1"/>
      </w:pPr>
      <w:r>
        <w:t xml:space="preserve">The Strategic Importance of the Web Designer in Turkey Ankara's Digital Landscape</w:t>
      </w:r>
    </w:p>
    <w:p>
      <w:pPr>
        <w:pStyle w:val="FirstParagraph"/>
      </w:pPr>
      <w:r>
        <w:t xml:space="preserve">In the rapidly evolving sphere of digital technology, few roles are as pivotal and dynamic as that of the **Web Designer**. This profession serves as the bridge between complex technical code and human user experience, transforming abstract ideas into tangible, interactive digital realities. While web design is a global discipline with universal principles such as usability, aesthetics, and accessibility its application is deeply influenced by local cultural contexts. In the heart of Turkey's capital city **Turkey Ankara** stands as a unique hub where traditional heritage meets modern technological ambition For businesses startups and government entities alike the expertise of a specialized **Web Designer** in Turkey Ankara is not merely an optional enhancement but a fundamental requirement for success in the modern economy</w:t>
      </w:r>
    </w:p>
    <w:p>
      <w:pPr>
        <w:pStyle w:val="BodyText"/>
      </w:pPr>
      <w:r>
        <w:t xml:space="preserve">The city of **Turkey Ankara** has undergone significant transformation over the past two decades evolving from a primarily administrative center into a vibrant hub for technology startups telecommunications and creative industries. This shift has created an unprecedented demand for high-quality digital presence For local enterprises whether they are small boutiques in the Çankaya district or large-scale manufacturing firms in the Organized Industrial Zones establishing a robust online identity is crucial The **Web Designer** plays the critical role of crafting this identity Ensuring that websites are not only visually appealing but also functionally efficient and culturally resonant with Turkish consumers</w:t>
      </w:r>
    </w:p>
    <w:bookmarkStart w:id="20" w:name="X5a93aa3f0128911ef245a4647e6bd879231391e"/>
    <w:p>
      <w:pPr>
        <w:pStyle w:val="Heading2"/>
      </w:pPr>
      <w:r>
        <w:t xml:space="preserve">Cultural Adaptation and Localized User Experience</w:t>
      </w:r>
    </w:p>
    <w:p>
      <w:pPr>
        <w:pStyle w:val="FirstParagraph"/>
      </w:pPr>
      <w:r>
        <w:t xml:space="preserve">A competent **Web Designer** working in Turkey Ankara must possess more than just technical skills in HTML CSS JavaScript and modern frameworks like React or Vue They must also demonstrate a deep understanding of local cultural nuances Turkish users have distinct preferences regarding color psychology navigation structures and content consumption habits For instance while minimalist design is popular globally many Turkish audiences appreciate rich information density warm colors and personalized interactions A skilled designer integrates these cultural expectations into their work ensuring that the website feels native rather than foreign This localization strategy significantly impacts conversion rates customer trust and brand loyalty</w:t>
      </w:r>
    </w:p>
    <w:p>
      <w:pPr>
        <w:pStyle w:val="BodyText"/>
      </w:pPr>
      <w:r>
        <w:t xml:space="preserve">Furthermore language plays a crucial role in web design While English is widely understood among younger demographics and international business sectors Turkish remains the primary language for the majority of online interactions A **Web Designer** in Turkey Ankara must ensure that typography font choices and layout adjustments accommodate both Latin-based Turkish script effectively This includes considering right-to-left alignment issues if Arabic or Kurdish content is included as well ensuring readability across various screen sizes which are increasingly common due to high mobile internet penetration in Turkey</w:t>
      </w:r>
    </w:p>
    <w:bookmarkEnd w:id="20"/>
    <w:bookmarkStart w:id="21" w:name="economic-impact-and-business-growth"/>
    <w:p>
      <w:pPr>
        <w:pStyle w:val="Heading2"/>
      </w:pPr>
      <w:r>
        <w:t xml:space="preserve">Economic Impact and Business Growth</w:t>
      </w:r>
    </w:p>
    <w:p>
      <w:pPr>
        <w:pStyle w:val="FirstParagraph"/>
      </w:pPr>
      <w:r>
        <w:t xml:space="preserve">The economic landscape of **Turkey Ankara** is characterized by a growing startup ecosystem and a strong emphasis on digital transformation within traditional sectors. The government's push for "Smart City" initiatives has further accelerated the need for sophisticated web platforms that can handle real-time data citizen engagement and e-services In this context the **Web Designer** acts as an agent of economic growth By creating efficient user journeys designers reduce bounce rates increase time-on-site and ultimately drive sales or service adoption For example a well-designed portal for a local government agency can streamline tax payments permit applications or public transportation information thereby improving civic engagement and administrative efficiency</w:t>
      </w:r>
    </w:p>
    <w:p>
      <w:pPr>
        <w:pStyle w:val="BodyText"/>
      </w:pPr>
      <w:r>
        <w:t xml:space="preserve">Moreover small and medium-sized enterprises SMEs which form the backbone of Turkey's economy rely heavily on affordable yet effective web solutions. A talented **Web Designer** in Turkey Ankara provides these businesses with competitive advantages through cost-effective branding strategies They help SMEs compete against larger corporations by leveraging creative design to tell compelling stories about their products or services Whether it is a handmade craft shop in Ulus or a tech consultancy in Bahçelievler the designer's ability to create an immersive digital storefront can be the difference between obscurity and market leadership</w:t>
      </w:r>
    </w:p>
    <w:bookmarkEnd w:id="21"/>
    <w:bookmarkStart w:id="22" w:name="technical-proficiency-and-innovation"/>
    <w:p>
      <w:pPr>
        <w:pStyle w:val="Heading2"/>
      </w:pPr>
      <w:r>
        <w:t xml:space="preserve">Technical Proficiency and Innovation</w:t>
      </w:r>
    </w:p>
    <w:p>
      <w:pPr>
        <w:pStyle w:val="FirstParagraph"/>
      </w:pPr>
      <w:r>
        <w:t xml:space="preserve">Beyond aesthetics and culture technical proficiency remains the cornerstone of web design In Turkey Ankara where internet infrastructure continues to improve with widespread 5G deployment there is an opportunity for designers to implement advanced interactive features Such as augmented reality (AR) product previews or personalized recommendation engines However this innovation must be balanced with performance optimization Since not all users have access to high-speed connections in all areas of the city a good **Web Designer** ensures that websites are lightweight and load quickly This involves optimizing images minifying code utilizing content delivery networks (CDNs) and adopting progressive web app (PWA) technologies</w:t>
      </w:r>
    </w:p>
    <w:p>
      <w:pPr>
        <w:pStyle w:val="BodyText"/>
      </w:pPr>
      <w:r>
        <w:t xml:space="preserve">Additionally security is a paramount concern given the increasing frequency of cyber threats globally The **Web Designer** must collaborate closely with developers to implement secure coding practices SSL certificates and protection against common vulnerabilities such as SQL injection or cross-site scripting XSS By prioritizing security from the design phase rather than as an afterthought designers help protect user data and maintain trust—a critical factor in Turkey's digital economy</w:t>
      </w:r>
    </w:p>
    <w:bookmarkEnd w:id="22"/>
    <w:bookmarkStart w:id="23" w:name="X9aa5df095a1075ca4d01b286d7a580ca9ab22a2"/>
    <w:p>
      <w:pPr>
        <w:pStyle w:val="Heading2"/>
      </w:pPr>
      <w:r>
        <w:t xml:space="preserve">The Future Outlook for Web Design in Ankara</w:t>
      </w:r>
    </w:p>
    <w:p>
      <w:pPr>
        <w:pStyle w:val="FirstParagraph"/>
      </w:pPr>
      <w:r>
        <w:t xml:space="preserve">Looking ahead the role of the **Web Designer** in **Turkey Ankara** is poised to expand further As artificial intelligence (AI) and machine learning become more integrated into web technologies designers will need to adapt by incorporating dynamic content generation personalized user experiences based on behavioral analytics and voice search optimization Furthermore sustainability in digital design is becoming an emerging trend Reducing carbon footprints through efficient code and green hosting solutions may resonate strongly with environmentally conscious consumers in Ankara</w:t>
      </w:r>
    </w:p>
    <w:p>
      <w:pPr>
        <w:pStyle w:val="BodyText"/>
      </w:pPr>
      <w:r>
        <w:t xml:space="preserve">In conclusion the **Web Designer** is an indispensable professional in the ecosystem of **Turkey Ankara**. They are not just decorators of digital spaces but strategic partners who shape how businesses communicate engage customers and drive economic activity. Through a blend of technical expertise cultural sensitivity and innovative thinking those practicing this profession contribute significantly to Ankara's status as a modern technological hub. As the city continues to grow so too will the demand for exceptional web design making it a rewarding and impactful career path for creative minds seeking to make a difference in Turkey's digital future.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Turkey Ankara</dc:title>
  <dc:creator/>
  <dc:language>en</dc:language>
  <cp:keywords/>
  <dcterms:created xsi:type="dcterms:W3CDTF">2026-07-29T11:57:39Z</dcterms:created>
  <dcterms:modified xsi:type="dcterms:W3CDTF">2026-07-29T11:57:39Z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