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9286907324c4411152dbe7b69e18a927c5270e"/>
    <w:p>
      <w:pPr>
        <w:pStyle w:val="Heading1"/>
      </w:pPr>
      <w:r>
        <w:t xml:space="preserve">The Digital Architect of the North: The Vital Role of the Web Designer in United Kingdom Manchester</w:t>
      </w:r>
    </w:p>
    <w:p>
      <w:pPr>
        <w:pStyle w:val="FirstParagraph"/>
      </w:pPr>
      <w:r>
        <w:t xml:space="preserve">In the contemporary digital landscape, the internet is no longer merely a supplementary tool for commerce and communication; it has become the primary storefront, marketing channel, and operational hub for businesses globally. Within this vast ecosystem, one role stands as a critical bridge between technical functionality and user experience: the</w:t>
      </w:r>
      <w:r>
        <w:t xml:space="preserve"> </w:t>
      </w:r>
      <w:r>
        <w:rPr>
          <w:bCs/>
          <w:b/>
        </w:rPr>
        <w:t xml:space="preserve">Web Designer</w:t>
      </w:r>
      <w:r>
        <w:t xml:space="preserve">. Nowhere is this role more dynamic or culturally significant than in</w:t>
      </w:r>
      <w:r>
        <w:t xml:space="preserve"> </w:t>
      </w:r>
      <w:r>
        <w:rPr>
          <w:bCs/>
          <w:b/>
        </w:rPr>
        <w:t xml:space="preserve">United Kingdom Manchester</w:t>
      </w:r>
      <w:r>
        <w:t xml:space="preserve">, a city that has rapidly evolved from an industrial powerhouse into a thriving hub for technology, media, and creative arts. This essay explores the multifaceted responsibilities of the web designer, specifically contextualized within the vibrant business environment of Manchester.</w:t>
      </w:r>
    </w:p>
    <w:bookmarkStart w:id="20" w:name="X8f435efd3e6c71940aeed1adb15db6ff13d44a9"/>
    <w:p>
      <w:pPr>
        <w:pStyle w:val="Heading2"/>
      </w:pPr>
      <w:r>
        <w:t xml:space="preserve">The Evolution of Manchester’s Digital Identity</w:t>
      </w:r>
    </w:p>
    <w:p>
      <w:pPr>
        <w:pStyle w:val="FirstParagraph"/>
      </w:pPr>
      <w:r>
        <w:t xml:space="preserve">To understand the importance of a web designer in this region, one must first appreciate the unique character of</w:t>
      </w:r>
      <w:r>
        <w:t xml:space="preserve"> </w:t>
      </w:r>
      <w:r>
        <w:rPr>
          <w:bCs/>
          <w:b/>
        </w:rPr>
        <w:t xml:space="preserve">United Kingdom Manchester</w:t>
      </w:r>
      <w:r>
        <w:t xml:space="preserve">. Historically known for its textile mills and industrial heritage, modern Manchester has reinvented itself as "Madchester," a moniker that reflects both its musical legacy and its innovative spirit. Today, the city is home to MediaCityUK in Salford Quays, a major digital hub that houses BBC Northern and ITV Granada. This concentration of media giants has spurred a massive growth in startups, SMEs (Small and Medium-sized Enterprises), and creative agencies. In this competitive market, the first impression for any local business is often digital. Consequently, the</w:t>
      </w:r>
      <w:r>
        <w:t xml:space="preserve"> </w:t>
      </w:r>
      <w:r>
        <w:rPr>
          <w:bCs/>
          <w:b/>
        </w:rPr>
        <w:t xml:space="preserve">Web Designer</w:t>
      </w:r>
      <w:r>
        <w:t xml:space="preserve"> </w:t>
      </w:r>
      <w:r>
        <w:t xml:space="preserve">in Manchester is not just creating pretty pages; they are crafting the foundational identity of businesses that compete on a national stage.</w:t>
      </w:r>
    </w:p>
    <w:bookmarkEnd w:id="20"/>
    <w:bookmarkStart w:id="21" w:name="X2998ff78827bb421fcff8d6b5ecbfc93adc2302"/>
    <w:p>
      <w:pPr>
        <w:pStyle w:val="Heading2"/>
      </w:pPr>
      <w:r>
        <w:t xml:space="preserve">Beyond Aesthetics: The Technical and Strategic Mandate</w:t>
      </w:r>
    </w:p>
    <w:p>
      <w:pPr>
        <w:pStyle w:val="FirstParagraph"/>
      </w:pPr>
      <w:r>
        <w:t xml:space="preserve">A common misconception among clients in Manchester’s diverse sectors—ranging from finance in Spinningfields to retail in the Northern Quarter—is that web design is purely artistic. In reality, a professional</w:t>
      </w:r>
      <w:r>
        <w:t xml:space="preserve"> </w:t>
      </w:r>
      <w:r>
        <w:rPr>
          <w:bCs/>
          <w:b/>
        </w:rPr>
        <w:t xml:space="preserve">Web Designer</w:t>
      </w:r>
      <w:r>
        <w:t xml:space="preserve"> </w:t>
      </w:r>
      <w:r>
        <w:t xml:space="preserve">must possess a hybrid skill set that blends aesthetics with rigorous technical understanding. They are required to have an intuitive grasp of User Experience (UX) and User Interface (UI) principles. For instance, when designing for a financial firm in Manchester’s business district, the designer must prioritize clarity, security indicators, and ease of navigation to build trust. Conversely, for a trendy boutique in Ancoats or the Northern Quarter, the design might be more experimental but must still load quickly on mobile devices.</w:t>
      </w:r>
    </w:p>
    <w:p>
      <w:pPr>
        <w:pStyle w:val="BodyText"/>
      </w:pPr>
      <w:r>
        <w:t xml:space="preserve">Furthermore, the role demands proficiency in current coding standards such as HTML5, CSS3, and JavaScript frameworks. However, modern web design also involves working with Content Management Systems (CMS) like WordPress or Shopify. A</w:t>
      </w:r>
      <w:r>
        <w:t xml:space="preserve"> </w:t>
      </w:r>
      <w:r>
        <w:rPr>
          <w:bCs/>
          <w:b/>
        </w:rPr>
        <w:t xml:space="preserve">Web Designer</w:t>
      </w:r>
      <w:r>
        <w:t xml:space="preserve"> </w:t>
      </w:r>
      <w:r>
        <w:t xml:space="preserve">in United Kingdom Manchester must ensure that their creations are responsive—meaning they look perfect on desktops, tablets, and smartphones alike. With mobile internet usage dominating in the UK, a non-responsive site is a direct threat to local business viability.</w:t>
      </w:r>
    </w:p>
    <w:bookmarkEnd w:id="21"/>
    <w:bookmarkStart w:id="22" w:name="cultural-relevance-and-local-seo"/>
    <w:p>
      <w:pPr>
        <w:pStyle w:val="Heading2"/>
      </w:pPr>
      <w:r>
        <w:t xml:space="preserve">Cultural Relevance and Local SEO</w:t>
      </w:r>
    </w:p>
    <w:p>
      <w:pPr>
        <w:pStyle w:val="FirstParagraph"/>
      </w:pPr>
      <w:r>
        <w:t xml:space="preserve">One of the most critical aspects of web design in Manchester is its connection to local culture and search engine optimization (SEO). A web designer must understand how potential customers in Greater Manchester search for services. This involves integrating local keywords, ensuring proper geo-tagging, and creating content that resonates with the community. For example, a web designer working with a restaurant in Fallowfield or a tech startup in Deansgate must design sites that appeal to both residents and tourists who frequent these areas.</w:t>
      </w:r>
    </w:p>
    <w:p>
      <w:pPr>
        <w:pStyle w:val="BodyText"/>
      </w:pPr>
      <w:r>
        <w:t xml:space="preserve">The</w:t>
      </w:r>
      <w:r>
        <w:t xml:space="preserve"> </w:t>
      </w:r>
      <w:r>
        <w:rPr>
          <w:bCs/>
          <w:b/>
        </w:rPr>
        <w:t xml:space="preserve">Web Designer</w:t>
      </w:r>
      <w:r>
        <w:t xml:space="preserve"> </w:t>
      </w:r>
      <w:r>
        <w:t xml:space="preserve">plays a pivotal role in Local SEO by optimizing site structure, meta tags, and image alt texts. In the highly competitive market of the United Kingdom Manchester digital scene, visibility is paramount. A well-designed website that adheres to Google’s Core Web Vitals ensures better ranking positions. This technical proficiency is what separates a hobbyist from a professional who can drive tangible traffic and leads for Manchester-based enterprises.</w:t>
      </w:r>
    </w:p>
    <w:bookmarkEnd w:id="22"/>
    <w:bookmarkStart w:id="23" w:name="the-creative-industry-influence"/>
    <w:p>
      <w:pPr>
        <w:pStyle w:val="Heading2"/>
      </w:pPr>
      <w:r>
        <w:t xml:space="preserve">The Creative Industry Influence</w:t>
      </w:r>
    </w:p>
    <w:p>
      <w:pPr>
        <w:pStyle w:val="FirstParagraph"/>
      </w:pPr>
      <w:r>
        <w:t xml:space="preserve">Manchester’s reputation as a cultural capital influences the standards of web design in the region. The city has long been at the forefront of music, art, and literature trends. This creative energy permeates into its tech sector. Web designers here are often pushed to be more innovative than those in other UK cities like London or Birmingham, where corporate structures can be more rigid. A</w:t>
      </w:r>
      <w:r>
        <w:t xml:space="preserve"> </w:t>
      </w:r>
      <w:r>
        <w:rPr>
          <w:bCs/>
          <w:b/>
        </w:rPr>
        <w:t xml:space="preserve">Web Designer</w:t>
      </w:r>
      <w:r>
        <w:t xml:space="preserve"> </w:t>
      </w:r>
      <w:r>
        <w:t xml:space="preserve">in Manchester is expected to bring a bold, fresh perspective that reflects the city’s gritty yet sophisticated vibe.</w:t>
      </w:r>
    </w:p>
    <w:p>
      <w:pPr>
        <w:pStyle w:val="BodyText"/>
      </w:pPr>
      <w:r>
        <w:t xml:space="preserve">This creative pressure means that web designers must stay ahead of global trends while maintaining local relevance. They might incorporate minimalist designs inspired by modern art galleries or use dynamic animations reminiscent of the city’s electronic music festivals. This blend of high culture and street-level creativity allows Manchester businesses to stand out. The designer acts as a curator, selecting visual elements that tell a story unique to the brand but recognizable within the broader context of United Kingdom Manchester.</w:t>
      </w:r>
    </w:p>
    <w:bookmarkEnd w:id="23"/>
    <w:bookmarkStart w:id="24" w:name="collaboration-and-soft-skills"/>
    <w:p>
      <w:pPr>
        <w:pStyle w:val="Heading2"/>
      </w:pPr>
      <w:r>
        <w:t xml:space="preserve">Collaboration and Soft Skills</w:t>
      </w:r>
    </w:p>
    <w:p>
      <w:pPr>
        <w:pStyle w:val="FirstParagraph"/>
      </w:pPr>
      <w:r>
        <w:t xml:space="preserve">Beyond technical and creative skills, the role of a web designer requires exceptional communication abilities. In Manchester’s collaborative business environment, designers rarely work in isolation. They must liaise with copywriters, marketing managers, developers, and stakeholders. A</w:t>
      </w:r>
      <w:r>
        <w:t xml:space="preserve"> </w:t>
      </w:r>
      <w:r>
        <w:rPr>
          <w:bCs/>
          <w:b/>
        </w:rPr>
        <w:t xml:space="preserve">Web Designer</w:t>
      </w:r>
      <w:r>
        <w:t xml:space="preserve"> </w:t>
      </w:r>
      <w:r>
        <w:t xml:space="preserve">must be able to translate abstract business goals into concrete digital solutions. For instance, if a client wants "more engagement," the designer must interpret this into specific UX strategies like interactive forms or video content placement.</w:t>
      </w:r>
    </w:p>
    <w:p>
      <w:pPr>
        <w:pStyle w:val="BodyText"/>
      </w:pPr>
      <w:r>
        <w:t xml:space="preserve">This collaborative nature is essential in United Kingdom Manchester, where networking and community integration are highly valued. The web designer is often the face of the digital project, requiring patience and empathy to understand client needs. Whether dealing with a heritage family business transitioning online or a venture-backed tech startup, the ability to communicate complex design choices clearly is what ensures project success.</w:t>
      </w:r>
    </w:p>
    <w:bookmarkEnd w:id="24"/>
    <w:bookmarkStart w:id="25" w:name="conclusion"/>
    <w:p>
      <w:pPr>
        <w:pStyle w:val="Heading2"/>
      </w:pPr>
      <w:r>
        <w:t xml:space="preserve">Conclusion</w:t>
      </w:r>
    </w:p>
    <w:p>
      <w:pPr>
        <w:pStyle w:val="FirstParagraph"/>
      </w:pPr>
      <w:r>
        <w:t xml:space="preserve">In conclusion, the web designer in United Kingdom Manchester occupies a position of significant influence within the local economy and digital infrastructure. They are not merely decorators of websites but strategic partners who drive business growth, enhance user experience, and reflect the city’s creative spirit. As Manchester continues to grow as a tech hub in the North of England, the demand for skilled web designers will only intensify.</w:t>
      </w:r>
    </w:p>
    <w:p>
      <w:pPr>
        <w:pStyle w:val="BodyText"/>
      </w:pPr>
      <w:r>
        <w:t xml:space="preserve">The future belongs to those who can seamlessly blend technical expertise with cultural insight. For businesses in Manchester, investing in a professional</w:t>
      </w:r>
      <w:r>
        <w:t xml:space="preserve"> </w:t>
      </w:r>
      <w:r>
        <w:rPr>
          <w:bCs/>
          <w:b/>
        </w:rPr>
        <w:t xml:space="preserve">Web Designer</w:t>
      </w:r>
      <w:r>
        <w:t xml:space="preserve"> </w:t>
      </w:r>
      <w:r>
        <w:t xml:space="preserve">is an investment in their digital survival and prosperity. As the city moves forward into a more interconnected world, the web designer remains the architect of its digital narrative, ensuring that Manchester’s brands are not only seen but remembered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United Kingdom Manchester</dc:title>
  <dc:creator/>
  <dc:language>en</dc:language>
  <cp:keywords/>
  <dcterms:created xsi:type="dcterms:W3CDTF">2026-07-29T11:26:38Z</dcterms:created>
  <dcterms:modified xsi:type="dcterms:W3CDTF">2026-07-29T11:26:38Z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