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Germany,</w:t>
      </w:r>
      <w:r>
        <w:t xml:space="preserve"> </w:t>
      </w:r>
      <w:r>
        <w:t xml:space="preserve">Frankfurt</w:t>
      </w:r>
    </w:p>
    <w:bookmarkStart w:id="26" w:name="X07d8b0438369b0af6ec3a4a6973a5f8a3d2bfee"/>
    <w:p>
      <w:pPr>
        <w:pStyle w:val="Heading1"/>
      </w:pPr>
      <w:r>
        <w:t xml:space="preserve">The Critical Role of the Welder in the Industrial Landscape of Germany, Frankfurt</w:t>
      </w:r>
    </w:p>
    <w:p>
      <w:pPr>
        <w:pStyle w:val="FirstParagraph"/>
      </w:pPr>
      <w:r>
        <w:t xml:space="preserve">Frankfurt am Main stands as a monumental pillar in the economic and industrial architecture of Germany. Often recognized globally for its financial district, banking sector, and transportation hub status at Frankfurt Airport, the city is equally significant for its robust engineering capabilities. At the heart of this engineering prowess lies a specific profession:</w:t>
      </w:r>
      <w:r>
        <w:t xml:space="preserve"> </w:t>
      </w:r>
      <w:r>
        <w:rPr>
          <w:bCs/>
          <w:b/>
        </w:rPr>
        <w:t xml:space="preserve">the Welder</w:t>
      </w:r>
      <w:r>
        <w:t xml:space="preserve">. In the context of</w:t>
      </w:r>
      <w:r>
        <w:t xml:space="preserve"> </w:t>
      </w:r>
      <w:r>
        <w:rPr>
          <w:bCs/>
          <w:b/>
        </w:rPr>
        <w:t xml:space="preserve">Germany</w:t>
      </w:r>
      <w:r>
        <w:t xml:space="preserve">, particularly within the bustling industrial ecosystem of</w:t>
      </w:r>
      <w:r>
        <w:t xml:space="preserve"> </w:t>
      </w:r>
      <w:r>
        <w:rPr>
          <w:bCs/>
          <w:b/>
        </w:rPr>
        <w:t xml:space="preserve">Frankfurt</w:t>
      </w:r>
      <w:r>
        <w:t xml:space="preserve">, skilled welders are not merely laborers; they are essential artisans who ensure structural integrity, safety, and innovation across multiple sectors including construction, manufacturing, and infrastructure development.</w:t>
      </w:r>
    </w:p>
    <w:bookmarkStart w:id="20" w:name="X86b229896d4f436a4ec86af365bf28c60de2759"/>
    <w:p>
      <w:pPr>
        <w:pStyle w:val="Heading2"/>
      </w:pPr>
      <w:r>
        <w:t xml:space="preserve">The Intersection of Precision Engineering and Manual Skill</w:t>
      </w:r>
    </w:p>
    <w:p>
      <w:pPr>
        <w:pStyle w:val="FirstParagraph"/>
      </w:pPr>
      <w:r>
        <w:t xml:space="preserve">In</w:t>
      </w:r>
      <w:r>
        <w:t xml:space="preserve"> </w:t>
      </w:r>
      <w:r>
        <w:rPr>
          <w:bCs/>
          <w:b/>
        </w:rPr>
        <w:t xml:space="preserve">Germany</w:t>
      </w:r>
      <w:r>
        <w:t xml:space="preserve">, the reputation for precision engineering is world-renowned. This reputation is built upon a foundation of rigorous technical standards known as DIN (Deutsches Institut für Normung). For a</w:t>
      </w:r>
      <w:r>
        <w:t xml:space="preserve"> </w:t>
      </w:r>
      <w:r>
        <w:rPr>
          <w:bCs/>
          <w:b/>
        </w:rPr>
        <w:t xml:space="preserve">welder</w:t>
      </w:r>
      <w:r>
        <w:t xml:space="preserve"> </w:t>
      </w:r>
      <w:r>
        <w:t xml:space="preserve">operating in this environment, adherence to these standards is not optional; it is mandatory. The role of the</w:t>
      </w:r>
      <w:r>
        <w:t xml:space="preserve"> </w:t>
      </w:r>
      <w:r>
        <w:rPr>
          <w:bCs/>
          <w:b/>
        </w:rPr>
        <w:t xml:space="preserve">welder</w:t>
      </w:r>
      <w:r>
        <w:t xml:space="preserve"> </w:t>
      </w:r>
      <w:r>
        <w:t xml:space="preserve">in</w:t>
      </w:r>
      <w:r>
        <w:t xml:space="preserve"> </w:t>
      </w:r>
      <w:r>
        <w:rPr>
          <w:bCs/>
          <w:b/>
        </w:rPr>
        <w:t xml:space="preserve">Frankfurt</w:t>
      </w:r>
      <w:r>
        <w:t xml:space="preserve"> </w:t>
      </w:r>
      <w:r>
        <w:t xml:space="preserve">requires a meticulous understanding of materials such as stainless steel, aluminum, and specialized alloys used in high-pressure environments.</w:t>
      </w:r>
    </w:p>
    <w:p>
      <w:pPr>
        <w:pStyle w:val="BodyText"/>
      </w:pPr>
      <w:r>
        <w:t xml:space="preserve">The city’s industrial zones, located on the outskirts of the central business district and extending into Hesse province, demand welders who can perform complex joins with millimeter precision. Whether it is welding components for automotive supply chains or constructing structural steel for skyscrapers in the financial quarter, the</w:t>
      </w:r>
      <w:r>
        <w:t xml:space="preserve"> </w:t>
      </w:r>
      <w:r>
        <w:rPr>
          <w:bCs/>
          <w:b/>
        </w:rPr>
        <w:t xml:space="preserve">welder</w:t>
      </w:r>
      <w:r>
        <w:t xml:space="preserve"> </w:t>
      </w:r>
      <w:r>
        <w:t xml:space="preserve">serves as a critical link between design and reality. A single defect in a weld can lead to catastrophic failure, making the responsibility of this profession immense.</w:t>
      </w:r>
    </w:p>
    <w:bookmarkEnd w:id="20"/>
    <w:bookmarkStart w:id="21" w:name="X43bd769dd02003e5c69e8ff9c0ae0a929115741"/>
    <w:p>
      <w:pPr>
        <w:pStyle w:val="Heading2"/>
      </w:pPr>
      <w:r>
        <w:t xml:space="preserve">Economic Drivers and Infrastructure Development</w:t>
      </w:r>
    </w:p>
    <w:p>
      <w:pPr>
        <w:pStyle w:val="FirstParagraph"/>
      </w:pPr>
      <w:r>
        <w:rPr>
          <w:bCs/>
          <w:b/>
        </w:rPr>
        <w:t xml:space="preserve">Frankfurt</w:t>
      </w:r>
      <w:r>
        <w:t xml:space="preserve"> </w:t>
      </w:r>
      <w:r>
        <w:t xml:space="preserve">is undergoing continuous transformation. As one of Europe’s fastest-growing metropolitan regions, there is a perpetual demand for infrastructure development. This includes the expansion of the subway system (U-Bahn), the modernization of highway interchanges connecting to major European routes, and the construction of sustainable housing units.</w:t>
      </w:r>
      <w:r>
        <w:t xml:space="preserve"> </w:t>
      </w:r>
      <w:r>
        <w:rPr>
          <w:bCs/>
          <w:b/>
        </w:rPr>
        <w:t xml:space="preserve">The Welder</w:t>
      </w:r>
      <w:r>
        <w:t xml:space="preserve"> </w:t>
      </w:r>
      <w:r>
        <w:t xml:space="preserve">plays an indispensable role in these projects.</w:t>
      </w:r>
    </w:p>
    <w:p>
      <w:pPr>
        <w:pStyle w:val="BodyText"/>
      </w:pPr>
      <w:r>
        <w:t xml:space="preserve">In heavy civil engineering projects within</w:t>
      </w:r>
      <w:r>
        <w:t xml:space="preserve"> </w:t>
      </w:r>
      <w:r>
        <w:rPr>
          <w:bCs/>
          <w:b/>
        </w:rPr>
        <w:t xml:space="preserve">Germany</w:t>
      </w:r>
      <w:r>
        <w:t xml:space="preserve">, welders are often required to work under extreme conditions, ensuring that pipelines for heating networks (Fernwärme) and water supply systems remain leak-proof and durable. The transition towards green energy also highlights the importance of this trade. Wind turbine installations, though often offshore or in rural areas, rely on manufacturing hubs near</w:t>
      </w:r>
      <w:r>
        <w:t xml:space="preserve"> </w:t>
      </w:r>
      <w:r>
        <w:rPr>
          <w:bCs/>
          <w:b/>
        </w:rPr>
        <w:t xml:space="preserve">Frankfurt</w:t>
      </w:r>
      <w:r>
        <w:t xml:space="preserve"> </w:t>
      </w:r>
      <w:r>
        <w:t xml:space="preserve">to produce massive steel structures. Furthermore, the local manufacturing industry requires constant maintenance and repair of machinery, a task that falls squarely on the expertise of skilled welders.</w:t>
      </w:r>
    </w:p>
    <w:bookmarkEnd w:id="21"/>
    <w:bookmarkStart w:id="22" w:name="X18ff5a09dd1dc9f944e8dc295156d9bb740c027"/>
    <w:p>
      <w:pPr>
        <w:pStyle w:val="Heading2"/>
      </w:pPr>
      <w:r>
        <w:t xml:space="preserve">The Dual Education System and Professional Training</w:t>
      </w:r>
    </w:p>
    <w:p>
      <w:pPr>
        <w:pStyle w:val="FirstParagraph"/>
      </w:pPr>
      <w:r>
        <w:t xml:space="preserve">A defining characteristic of labor in</w:t>
      </w:r>
      <w:r>
        <w:t xml:space="preserve"> </w:t>
      </w:r>
      <w:r>
        <w:rPr>
          <w:bCs/>
          <w:b/>
        </w:rPr>
        <w:t xml:space="preserve">Germany</w:t>
      </w:r>
      <w:r>
        <w:t xml:space="preserve"> </w:t>
      </w:r>
      <w:r>
        <w:t xml:space="preserve">is the dual education system (Duale Ausbildung). This system integrates vocational training with practical work experience. For aspiring</w:t>
      </w:r>
      <w:r>
        <w:t xml:space="preserve"> </w:t>
      </w:r>
      <w:r>
        <w:rPr>
          <w:bCs/>
          <w:b/>
        </w:rPr>
        <w:t xml:space="preserve">welders</w:t>
      </w:r>
      <w:r>
        <w:t xml:space="preserve">, this means they do not just learn theoretical metallurgy but spend significant time working in shops and factories around</w:t>
      </w:r>
      <w:r>
        <w:t xml:space="preserve"> </w:t>
      </w:r>
      <w:r>
        <w:rPr>
          <w:bCs/>
          <w:b/>
        </w:rPr>
        <w:t xml:space="preserve">Frankfurt</w:t>
      </w:r>
      <w:r>
        <w:t xml:space="preserve">. This apprenticeship model ensures that when a worker enters the field, they are already proficient in various welding techniques such as Tungsten Inert Gas (TIG), Metal Inert Gas (MIG/MAG), and Shielded Metal Arc Welding (SMAW).</w:t>
      </w:r>
    </w:p>
    <w:p>
      <w:pPr>
        <w:pStyle w:val="BodyText"/>
      </w:pPr>
      <w:r>
        <w:t xml:space="preserve">In</w:t>
      </w:r>
      <w:r>
        <w:t xml:space="preserve"> </w:t>
      </w:r>
      <w:r>
        <w:rPr>
          <w:bCs/>
          <w:b/>
        </w:rPr>
        <w:t xml:space="preserve">Frankfurt</w:t>
      </w:r>
      <w:r>
        <w:t xml:space="preserve">, vocational schools partner closely with local industries. This collaboration ensures that the skills taught are directly applicable to the needs of employers. Consequently, companies in</w:t>
      </w:r>
      <w:r>
        <w:t xml:space="preserve"> </w:t>
      </w:r>
      <w:r>
        <w:rPr>
          <w:bCs/>
          <w:b/>
        </w:rPr>
        <w:t xml:space="preserve">Frankfurt</w:t>
      </w:r>
      <w:r>
        <w:t xml:space="preserve"> </w:t>
      </w:r>
      <w:r>
        <w:t xml:space="preserve">find it easier to recruit qualified welders who require minimal additional training. This synergy between educational institutions and industrial demand strengthens the local economy and maintains</w:t>
      </w:r>
      <w:r>
        <w:t xml:space="preserve"> </w:t>
      </w:r>
      <w:r>
        <w:rPr>
          <w:bCs/>
          <w:b/>
        </w:rPr>
        <w:t xml:space="preserve">Germany’s</w:t>
      </w:r>
      <w:r>
        <w:t xml:space="preserve"> </w:t>
      </w:r>
      <w:r>
        <w:t xml:space="preserve">competitive edge in high-quality manufacturing.</w:t>
      </w:r>
    </w:p>
    <w:bookmarkEnd w:id="22"/>
    <w:bookmarkStart w:id="23" w:name="safety-standards-and-occupational-health"/>
    <w:p>
      <w:pPr>
        <w:pStyle w:val="Heading2"/>
      </w:pPr>
      <w:r>
        <w:t xml:space="preserve">Safety Standards and Occupational Health</w:t>
      </w:r>
    </w:p>
    <w:p>
      <w:pPr>
        <w:pStyle w:val="FirstParagraph"/>
      </w:pPr>
      <w:r>
        <w:t xml:space="preserve">Safety is paramount in</w:t>
      </w:r>
      <w:r>
        <w:t xml:space="preserve"> </w:t>
      </w:r>
      <w:r>
        <w:rPr>
          <w:bCs/>
          <w:b/>
        </w:rPr>
        <w:t xml:space="preserve">Germany</w:t>
      </w:r>
      <w:r>
        <w:t xml:space="preserve">, governed by strict occupational health regulations. For a</w:t>
      </w:r>
      <w:r>
        <w:t xml:space="preserve"> </w:t>
      </w:r>
      <w:r>
        <w:rPr>
          <w:bCs/>
          <w:b/>
        </w:rPr>
        <w:t xml:space="preserve">welder</w:t>
      </w:r>
      <w:r>
        <w:t xml:space="preserve">, this means operating within environments that are meticulously monitored for hazards such as fumes, intense UV radiation, and high temperatures. In industrial facilities across</w:t>
      </w:r>
      <w:r>
        <w:t xml:space="preserve"> </w:t>
      </w:r>
      <w:r>
        <w:rPr>
          <w:bCs/>
          <w:b/>
        </w:rPr>
        <w:t xml:space="preserve">Frankfurt</w:t>
      </w:r>
      <w:r>
        <w:t xml:space="preserve">, welders are provided with advanced protective gear and must adhere to rigorous safety protocols.</w:t>
      </w:r>
    </w:p>
    <w:p>
      <w:pPr>
        <w:pStyle w:val="BodyText"/>
      </w:pPr>
      <w:r>
        <w:t xml:space="preserve">The German approach to workplace safety emphasizes prevention. Regular certifications and continuous professional development are required for welders to maintain their licenses. This commitment to safety not only protects the worker but also ensures the quality of the work produced. In</w:t>
      </w:r>
      <w:r>
        <w:t xml:space="preserve"> </w:t>
      </w:r>
      <w:r>
        <w:rPr>
          <w:bCs/>
          <w:b/>
        </w:rPr>
        <w:t xml:space="preserve">Frankfurt’s</w:t>
      </w:r>
      <w:r>
        <w:t xml:space="preserve"> </w:t>
      </w:r>
      <w:r>
        <w:t xml:space="preserve">high-stakes industrial environment, where downtime costs millions, a safe and well-trained workforce is an economic asset.</w:t>
      </w:r>
    </w:p>
    <w:bookmarkEnd w:id="23"/>
    <w:bookmarkStart w:id="24" w:name="the-future-automation-and-sustainability"/>
    <w:p>
      <w:pPr>
        <w:pStyle w:val="Heading2"/>
      </w:pPr>
      <w:r>
        <w:t xml:space="preserve">The Future: Automation and Sustainability</w:t>
      </w:r>
    </w:p>
    <w:p>
      <w:pPr>
        <w:pStyle w:val="FirstParagraph"/>
      </w:pPr>
      <w:r>
        <w:t xml:space="preserve">While technology advances rapidly, the human element remains crucial for the</w:t>
      </w:r>
      <w:r>
        <w:t xml:space="preserve"> </w:t>
      </w:r>
      <w:r>
        <w:rPr>
          <w:bCs/>
          <w:b/>
        </w:rPr>
        <w:t xml:space="preserve">welder</w:t>
      </w:r>
      <w:r>
        <w:t xml:space="preserve">. Although robotic welding is becoming more prevalent in large-scale production lines within</w:t>
      </w:r>
      <w:r>
        <w:t xml:space="preserve"> </w:t>
      </w:r>
      <w:r>
        <w:rPr>
          <w:bCs/>
          <w:b/>
        </w:rPr>
        <w:t xml:space="preserve">Frankfurt’s</w:t>
      </w:r>
      <w:r>
        <w:t xml:space="preserve"> </w:t>
      </w:r>
      <w:r>
        <w:t xml:space="preserve">automotive and aerospace sectors, it does not replace the need for human welders entirely. Instead, it shifts their role towards programming, monitoring, and performing specialized manual welds that robots cannot execute with the same flexibility.</w:t>
      </w:r>
    </w:p>
    <w:p>
      <w:pPr>
        <w:pStyle w:val="BodyText"/>
      </w:pPr>
      <w:r>
        <w:t xml:space="preserve">Moreover, sustainability is becoming a key focus in</w:t>
      </w:r>
      <w:r>
        <w:t xml:space="preserve"> </w:t>
      </w:r>
      <w:r>
        <w:rPr>
          <w:bCs/>
          <w:b/>
        </w:rPr>
        <w:t xml:space="preserve">Germany</w:t>
      </w:r>
      <w:r>
        <w:t xml:space="preserve">. Welders are increasingly involved in retrofitting older buildings for energy efficiency and constructing sustainable infrastructure. This requires an understanding of new materials and techniques that minimize carbon footprints. As</w:t>
      </w:r>
      <w:r>
        <w:t xml:space="preserve"> </w:t>
      </w:r>
      <w:r>
        <w:rPr>
          <w:bCs/>
          <w:b/>
        </w:rPr>
        <w:t xml:space="preserve">Frankfurt</w:t>
      </w:r>
      <w:r>
        <w:t xml:space="preserve"> </w:t>
      </w:r>
      <w:r>
        <w:t xml:space="preserve">aims to become a greener city, the demand for welders who can work with modern, eco-friendly construction methods will likely increase.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is a vital component of</w:t>
      </w:r>
      <w:r>
        <w:t xml:space="preserve"> </w:t>
      </w:r>
      <w:r>
        <w:rPr>
          <w:bCs/>
          <w:b/>
        </w:rPr>
        <w:t xml:space="preserve">Frankfurt’s</w:t>
      </w:r>
      <w:r>
        <w:t xml:space="preserve"> </w:t>
      </w:r>
      <w:r>
        <w:t xml:space="preserve">industrial identity and</w:t>
      </w:r>
      <w:r>
        <w:t xml:space="preserve"> </w:t>
      </w:r>
      <w:r>
        <w:rPr>
          <w:bCs/>
          <w:b/>
        </w:rPr>
        <w:t xml:space="preserve">Germany’s</w:t>
      </w:r>
      <w:r>
        <w:t xml:space="preserve">'s broader economic strategy. The city’s status as a global financial and logistical hub relies heavily on the physical infrastructure built by skilled tradespeople. From constructing towering skyscrapers to maintaining intricate machinery, the welder ensures that the promises of engineering are physically realized.</w:t>
      </w:r>
    </w:p>
    <w:p>
      <w:pPr>
        <w:pStyle w:val="BodyText"/>
      </w:pPr>
      <w:r>
        <w:t xml:space="preserve">The rigorous training standards in</w:t>
      </w:r>
      <w:r>
        <w:t xml:space="preserve"> </w:t>
      </w:r>
      <w:r>
        <w:rPr>
          <w:bCs/>
          <w:b/>
        </w:rPr>
        <w:t xml:space="preserve">Germany</w:t>
      </w:r>
      <w:r>
        <w:t xml:space="preserve">, combined with</w:t>
      </w:r>
      <w:r>
        <w:t xml:space="preserve"> </w:t>
      </w:r>
      <w:r>
        <w:rPr>
          <w:bCs/>
          <w:b/>
        </w:rPr>
        <w:t xml:space="preserve">Frankfurt’s</w:t>
      </w:r>
      <w:r>
        <w:t xml:space="preserve">' active industrial market, create a professional environment where welding is respected as a high-skill trade. As technology evolves and sustainability becomes central to urban planning, the role of the welder will continue to adapt and remain essential. For</w:t>
      </w:r>
      <w:r>
        <w:t xml:space="preserve"> </w:t>
      </w:r>
      <w:r>
        <w:rPr>
          <w:bCs/>
          <w:b/>
        </w:rPr>
        <w:t xml:space="preserve">Frankfurt</w:t>
      </w:r>
      <w:r>
        <w:t xml:space="preserve"> </w:t>
      </w:r>
      <w:r>
        <w:t xml:space="preserve">and</w:t>
      </w:r>
      <w:r>
        <w:t xml:space="preserve"> </w:t>
      </w:r>
      <w:r>
        <w:rPr>
          <w:bCs/>
          <w:b/>
        </w:rPr>
        <w:t xml:space="preserve">Germany</w:t>
      </w:r>
      <w:r>
        <w:t xml:space="preserve">, investing in this workforce is not just about maintaining current industries but securing future growth, innovation, and structural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the Industrial Landscape of Germany, Frankfurt</dc:title>
  <dc:creator/>
  <dc:language>en</dc:language>
  <cp:keywords/>
  <dcterms:created xsi:type="dcterms:W3CDTF">2026-07-29T05:51:46Z</dcterms:created>
  <dcterms:modified xsi:type="dcterms:W3CDTF">2026-07-29T05:51:46Z</dcterms:modified>
</cp:coreProperties>
</file>

<file path=docProps/custom.xml><?xml version="1.0" encoding="utf-8"?>
<Properties xmlns="http://schemas.openxmlformats.org/officeDocument/2006/custom-properties" xmlns:vt="http://schemas.openxmlformats.org/officeDocument/2006/docPropsVTypes"/>
</file>