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Actor-Based</w:t>
      </w:r>
      <w:r>
        <w:t xml:space="preserve"> </w:t>
      </w:r>
      <w:r>
        <w:t xml:space="preserve">Urban</w:t>
      </w:r>
      <w:r>
        <w:t xml:space="preserve"> </w:t>
      </w:r>
      <w:r>
        <w:t xml:space="preserve">Mobility</w:t>
      </w:r>
      <w:r>
        <w:t xml:space="preserve"> </w:t>
      </w:r>
      <w:r>
        <w:t xml:space="preserve">Simulation</w:t>
      </w:r>
      <w:r>
        <w:t xml:space="preserve"> </w:t>
      </w:r>
      <w:r>
        <w:t xml:space="preserve">in</w:t>
      </w:r>
      <w:r>
        <w:t xml:space="preserve"> </w:t>
      </w:r>
      <w:r>
        <w:t xml:space="preserve">Algiers</w:t>
      </w:r>
    </w:p>
    <w:bookmarkStart w:id="20" w:name="X476622552ca3ff0a5f5deac4c61d45f4b8f67af"/>
    <w:p>
      <w:pPr>
        <w:pStyle w:val="Heading1"/>
      </w:pPr>
      <w:r>
        <w:t xml:space="preserve">Experiment Protocol: Actor-Based Urban Mobility Simulation</w:t>
      </w:r>
    </w:p>
    <w:p>
      <w:pPr>
        <w:pStyle w:val="FirstParagraph"/>
      </w:pPr>
      <w:r>
        <w:t xml:space="preserve">Context: Smart City Infrastructure in Algeria, Algiers</w:t>
      </w:r>
    </w:p>
    <w:bookmarkEnd w:id="20"/>
    <w:p>
      <w:pPr>
        <w:pStyle w:val="BodyText"/>
      </w:pPr>
      <w:r>
        <w:rPr>
          <w:bCs/>
          <w:b/>
        </w:rPr>
        <w:t xml:space="preserve">Protocol ID:</w:t>
      </w:r>
      <w:r>
        <w:t xml:space="preserve"> </w:t>
      </w:r>
      <w:r>
        <w:t xml:space="preserve">ALG-ACT-2023-004</w:t>
      </w:r>
    </w:p>
    <w:p>
      <w:pPr>
        <w:pStyle w:val="BodyText"/>
      </w:pPr>
      <w:r>
        <w:rPr>
          <w:bCs/>
          <w:b/>
        </w:rPr>
        <w:t xml:space="preserve">Location:</w:t>
      </w:r>
      <w:r>
        <w:t xml:space="preserve"> </w:t>
      </w:r>
      <w:r>
        <w:t xml:space="preserve">Algiers, Algeria (Focus: Hydra, Bab El Oued, and Centre Ville)</w:t>
      </w:r>
    </w:p>
    <w:p>
      <w:pPr>
        <w:pStyle w:val="BodyText"/>
      </w:pPr>
      <w:r>
        <w:rPr>
          <w:bCs/>
          <w:b/>
        </w:rPr>
        <w:t xml:space="preserve">Subject:</w:t>
      </w:r>
      <w:r>
        <w:t xml:space="preserve"> </w:t>
      </w:r>
      <w:r>
        <w:t xml:space="preserve">Autonomous Actor Behavior in Mixed-Traffic Environments</w:t>
      </w:r>
    </w:p>
    <w:p>
      <w:pPr>
        <w:pStyle w:val="BodyText"/>
      </w:pPr>
      <w:r>
        <w:rPr>
          <w:bCs/>
          <w:b/>
        </w:rPr>
        <w:t xml:space="preserve">Date:</w:t>
      </w:r>
      <w:r>
        <w:t xml:space="preserve"> </w:t>
      </w:r>
      <w:r>
        <w:t xml:space="preserve">October 24, 2023</w:t>
      </w:r>
    </w:p>
    <w:p>
      <w:pPr>
        <w:pStyle w:val="BodyText"/>
      </w:pPr>
      <w:r>
        <w:rPr>
          <w:bCs/>
          <w:b/>
        </w:rPr>
        <w:t xml:space="preserve">Version:</w:t>
      </w:r>
      <w:r>
        <w:t xml:space="preserve"> </w:t>
      </w:r>
      <w:r>
        <w:t xml:space="preserve">1.0</w:t>
      </w:r>
    </w:p>
    <w:bookmarkStart w:id="21" w:name="introduction-and-objective"/>
    <w:p>
      <w:pPr>
        <w:pStyle w:val="Heading2"/>
      </w:pPr>
      <w:r>
        <w:t xml:space="preserve">1. Introduction and Objective</w:t>
      </w:r>
    </w:p>
    <w:p>
      <w:pPr>
        <w:pStyle w:val="FirstParagraph"/>
      </w:pPr>
      <w:r>
        <w:t xml:space="preserve">This document outlines the comprehensive Experiment Protocol for testing autonomous</w:t>
      </w:r>
      <w:r>
        <w:t xml:space="preserve"> </w:t>
      </w:r>
      <w:r>
        <w:rPr>
          <w:bCs/>
          <w:b/>
        </w:rPr>
        <w:t xml:space="preserve">Actor</w:t>
      </w:r>
      <w:r>
        <w:t xml:space="preserve"> </w:t>
      </w:r>
      <w:r>
        <w:t xml:space="preserve">units within the urban environment of</w:t>
      </w:r>
      <w:r>
        <w:t xml:space="preserve"> </w:t>
      </w:r>
      <w:r>
        <w:rPr>
          <w:bCs/>
          <w:b/>
        </w:rPr>
        <w:t xml:space="preserve">Algiers, Algeria</w:t>
      </w:r>
      <w:r>
        <w:t xml:space="preserve">. The primary objective is to evaluate the decision-making capabilities, safety protocols, and adaptability of software-defined Actors operating in a complex, high-density, and mixed-traffic urban setting.</w:t>
      </w:r>
    </w:p>
    <w:p>
      <w:pPr>
        <w:pStyle w:val="BodyText"/>
      </w:pPr>
      <w:r>
        <w:t xml:space="preserve">Algiers presents a unique challenge for autonomous systems due to its topography, historical architecture, and specific traffic culture. The "Actor" in this context refers to an autonomous agent—either a physical vehicle or a digital twin simulation entity—capable of perceiving its environment, making decisions, and executing actions without human intervention. This protocol ensures that the testing of these Actors is conducted safely, ethically, and in compliance with Algerian regulatory standards.</w:t>
      </w:r>
    </w:p>
    <w:bookmarkEnd w:id="21"/>
    <w:bookmarkStart w:id="24" w:name="scope-and-definitions"/>
    <w:p>
      <w:pPr>
        <w:pStyle w:val="Heading2"/>
      </w:pPr>
      <w:r>
        <w:t xml:space="preserve">2. Scope and Definitions</w:t>
      </w:r>
    </w:p>
    <w:bookmarkStart w:id="22" w:name="the-actor"/>
    <w:p>
      <w:pPr>
        <w:pStyle w:val="Heading3"/>
      </w:pPr>
      <w:r>
        <w:t xml:space="preserve">2.1 The Actor</w:t>
      </w:r>
    </w:p>
    <w:p>
      <w:pPr>
        <w:pStyle w:val="FirstParagraph"/>
      </w:pPr>
      <w:r>
        <w:t xml:space="preserve">For the purpose of this experiment, the</w:t>
      </w:r>
      <w:r>
        <w:t xml:space="preserve"> </w:t>
      </w:r>
      <w:r>
        <w:rPr>
          <w:bCs/>
          <w:b/>
        </w:rPr>
        <w:t xml:space="preserve">Actor</w:t>
      </w:r>
      <w:r>
        <w:t xml:space="preserve"> </w:t>
      </w:r>
      <w:r>
        <w:t xml:space="preserve">is defined as an intelligent entity equipped with LiDAR, cameras, and V2X (Vehicle-to-Everything) communication modules. The Actor must demonstrate the ability to navigate narrow streets, interact with informal transit systems (such as shared taxis), and respond to unpredictable pedestrian behavior typical of Algiers.</w:t>
      </w:r>
    </w:p>
    <w:bookmarkEnd w:id="22"/>
    <w:bookmarkStart w:id="23" w:name="geographic-scope"/>
    <w:p>
      <w:pPr>
        <w:pStyle w:val="Heading3"/>
      </w:pPr>
      <w:r>
        <w:t xml:space="preserve">2.2 Geographic Scope</w:t>
      </w:r>
    </w:p>
    <w:p>
      <w:pPr>
        <w:pStyle w:val="FirstParagraph"/>
      </w:pPr>
      <w:r>
        <w:t xml:space="preserve">The experiment is confined to specific zones in</w:t>
      </w:r>
      <w:r>
        <w:t xml:space="preserve"> </w:t>
      </w:r>
      <w:r>
        <w:rPr>
          <w:bCs/>
          <w:b/>
        </w:rPr>
        <w:t xml:space="preserve">Algiers</w:t>
      </w:r>
      <w:r>
        <w:t xml:space="preserve">:</w:t>
      </w:r>
    </w:p>
    <w:p>
      <w:pPr>
        <w:numPr>
          <w:ilvl w:val="0"/>
          <w:numId w:val="1001"/>
        </w:numPr>
        <w:pStyle w:val="Compact"/>
      </w:pPr>
      <w:r>
        <w:rPr>
          <w:bCs/>
          <w:b/>
        </w:rPr>
        <w:t xml:space="preserve">Zone A (Hydra):</w:t>
      </w:r>
      <w:r>
        <w:t xml:space="preserve"> </w:t>
      </w:r>
      <w:r>
        <w:t xml:space="preserve">Narrow, winding streets with high pedestrian density.</w:t>
      </w:r>
    </w:p>
    <w:p>
      <w:pPr>
        <w:numPr>
          <w:ilvl w:val="0"/>
          <w:numId w:val="1001"/>
        </w:numPr>
        <w:pStyle w:val="Compact"/>
      </w:pPr>
      <w:r>
        <w:rPr>
          <w:bCs/>
          <w:b/>
        </w:rPr>
        <w:t xml:space="preserve">Zone B (Bab El Oued):</w:t>
      </w:r>
      <w:r>
        <w:t xml:space="preserve"> </w:t>
      </w:r>
      <w:r>
        <w:t xml:space="preserve">Coastal roads with mixed commercial and residential traffic.</w:t>
      </w:r>
    </w:p>
    <w:p>
      <w:pPr>
        <w:numPr>
          <w:ilvl w:val="0"/>
          <w:numId w:val="1001"/>
        </w:numPr>
        <w:pStyle w:val="Compact"/>
      </w:pPr>
      <w:r>
        <w:rPr>
          <w:bCs/>
          <w:b/>
        </w:rPr>
        <w:t xml:space="preserve">Zone C (Centre Ville):</w:t>
      </w:r>
      <w:r>
        <w:t xml:space="preserve"> </w:t>
      </w:r>
      <w:r>
        <w:t xml:space="preserve">High-traffic arterial roads and intersections.</w:t>
      </w:r>
    </w:p>
    <w:bookmarkEnd w:id="23"/>
    <w:bookmarkEnd w:id="24"/>
    <w:bookmarkStart w:id="28" w:name="methodology"/>
    <w:p>
      <w:pPr>
        <w:pStyle w:val="Heading2"/>
      </w:pPr>
      <w:r>
        <w:t xml:space="preserve">3. Methodology</w:t>
      </w:r>
    </w:p>
    <w:p>
      <w:pPr>
        <w:pStyle w:val="FirstParagraph"/>
      </w:pPr>
      <w:r>
        <w:t xml:space="preserve">The experiment will proceed in three distinct phases to ensure the gradual integration of the</w:t>
      </w:r>
      <w:r>
        <w:t xml:space="preserve"> </w:t>
      </w:r>
      <w:r>
        <w:rPr>
          <w:bCs/>
          <w:b/>
        </w:rPr>
        <w:t xml:space="preserve">Actor</w:t>
      </w:r>
      <w:r>
        <w:t xml:space="preserve"> </w:t>
      </w:r>
      <w:r>
        <w:t xml:space="preserve">into the Algerian urban fabric.</w:t>
      </w:r>
    </w:p>
    <w:bookmarkStart w:id="25" w:name="phase-1-digital-twin-simulation"/>
    <w:p>
      <w:pPr>
        <w:pStyle w:val="Heading3"/>
      </w:pPr>
      <w:r>
        <w:t xml:space="preserve">Phase 1: Digital Twin Simulation</w:t>
      </w:r>
    </w:p>
    <w:p>
      <w:pPr>
        <w:pStyle w:val="FirstParagraph"/>
      </w:pPr>
      <w:r>
        <w:t xml:space="preserve">Before physical deployment, the</w:t>
      </w:r>
      <w:r>
        <w:t xml:space="preserve"> </w:t>
      </w:r>
      <w:r>
        <w:rPr>
          <w:bCs/>
          <w:b/>
        </w:rPr>
        <w:t xml:space="preserve">Actor</w:t>
      </w:r>
      <w:r>
        <w:t xml:space="preserve"> </w:t>
      </w:r>
      <w:r>
        <w:t xml:space="preserve">will be tested in a high-fidelity digital twin of Algiers. This simulation will utilize real-world traffic data collected from Algerian traffic management centers. The Actor will be subjected to thousands of virtual scenarios, including:</w:t>
      </w:r>
    </w:p>
    <w:p>
      <w:pPr>
        <w:numPr>
          <w:ilvl w:val="0"/>
          <w:numId w:val="1002"/>
        </w:numPr>
        <w:pStyle w:val="Compact"/>
      </w:pPr>
      <w:r>
        <w:t xml:space="preserve">Navigating roundabouts without clear lane markings.</w:t>
      </w:r>
    </w:p>
    <w:p>
      <w:pPr>
        <w:numPr>
          <w:ilvl w:val="0"/>
          <w:numId w:val="1002"/>
        </w:numPr>
        <w:pStyle w:val="Compact"/>
      </w:pPr>
      <w:r>
        <w:t xml:space="preserve">Interacting with "Petits Taxis" (shared taxis) that do not always adhere to strict lane discipline.</w:t>
      </w:r>
    </w:p>
    <w:p>
      <w:pPr>
        <w:numPr>
          <w:ilvl w:val="0"/>
          <w:numId w:val="1002"/>
        </w:numPr>
        <w:pStyle w:val="Compact"/>
      </w:pPr>
      <w:r>
        <w:t xml:space="preserve">Responding to sudden pedestrian crossings in markets (Souks).</w:t>
      </w:r>
    </w:p>
    <w:bookmarkEnd w:id="25"/>
    <w:bookmarkStart w:id="26" w:name="phase-2-controlled-physical-testing"/>
    <w:p>
      <w:pPr>
        <w:pStyle w:val="Heading3"/>
      </w:pPr>
      <w:r>
        <w:t xml:space="preserve">Phase 2: Controlled Physical Testing</w:t>
      </w:r>
    </w:p>
    <w:p>
      <w:pPr>
        <w:pStyle w:val="FirstParagraph"/>
      </w:pPr>
      <w:r>
        <w:t xml:space="preserve">The</w:t>
      </w:r>
      <w:r>
        <w:t xml:space="preserve"> </w:t>
      </w:r>
      <w:r>
        <w:rPr>
          <w:bCs/>
          <w:b/>
        </w:rPr>
        <w:t xml:space="preserve">Actor</w:t>
      </w:r>
      <w:r>
        <w:t xml:space="preserve"> </w:t>
      </w:r>
      <w:r>
        <w:t xml:space="preserve">will be deployed in a closed-off section of a public road in Algiers, supervised by safety drivers and local authorities. This phase focuses on sensor calibration against local environmental factors, such as dust, intense sunlight, and coastal humidity.</w:t>
      </w:r>
    </w:p>
    <w:bookmarkEnd w:id="26"/>
    <w:bookmarkStart w:id="27" w:name="phase-3-live-traffic-integration"/>
    <w:p>
      <w:pPr>
        <w:pStyle w:val="Heading3"/>
      </w:pPr>
      <w:r>
        <w:t xml:space="preserve">Phase 3: Live Traffic Integration</w:t>
      </w:r>
    </w:p>
    <w:p>
      <w:pPr>
        <w:pStyle w:val="FirstParagraph"/>
      </w:pPr>
      <w:r>
        <w:t xml:space="preserve">The final phase involves the</w:t>
      </w:r>
      <w:r>
        <w:t xml:space="preserve"> </w:t>
      </w:r>
      <w:r>
        <w:rPr>
          <w:bCs/>
          <w:b/>
        </w:rPr>
        <w:t xml:space="preserve">Actor</w:t>
      </w:r>
      <w:r>
        <w:t xml:space="preserve"> </w:t>
      </w:r>
      <w:r>
        <w:t xml:space="preserve">operating in live traffic within designated zones. The Actor will be required to demonstrate compliance with Algerian traffic laws while maintaining safety margins appropriate for the chaotic nature of urban driving in Algiers.</w:t>
      </w:r>
    </w:p>
    <w:bookmarkEnd w:id="27"/>
    <w:bookmarkEnd w:id="28"/>
    <w:bookmarkStart w:id="29" w:name="technical-requirements-for-the-actor"/>
    <w:p>
      <w:pPr>
        <w:pStyle w:val="Heading2"/>
      </w:pPr>
      <w:r>
        <w:t xml:space="preserve">4. Technical Requirements for the Actor</w:t>
      </w:r>
    </w:p>
    <w:p>
      <w:pPr>
        <w:pStyle w:val="FirstParagraph"/>
      </w:pPr>
      <w:r>
        <w:t xml:space="preserve">To operate effectively in</w:t>
      </w:r>
      <w:r>
        <w:t xml:space="preserve"> </w:t>
      </w:r>
      <w:r>
        <w:rPr>
          <w:bCs/>
          <w:b/>
        </w:rPr>
        <w:t xml:space="preserve">Algiers</w:t>
      </w:r>
      <w:r>
        <w:t xml:space="preserve">, the</w:t>
      </w:r>
      <w:r>
        <w:t xml:space="preserve"> </w:t>
      </w:r>
      <w:r>
        <w:rPr>
          <w:bCs/>
          <w:b/>
        </w:rPr>
        <w:t xml:space="preserve">Actor</w:t>
      </w:r>
      <w:r>
        <w:t xml:space="preserve"> </w:t>
      </w:r>
      <w:r>
        <w:t xml:space="preserve">must meet the following technical specifications: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Requirement</w:t>
            </w:r>
          </w:p>
        </w:tc>
        <w:tc>
          <w:tcPr/>
          <w:p>
            <w:pPr>
              <w:pStyle w:val="Compact"/>
              <w:jc w:val="left"/>
            </w:pPr>
            <w:r>
              <w:t xml:space="preserve">Specification</w:t>
            </w:r>
          </w:p>
        </w:tc>
      </w:tr>
      <w:tr>
        <w:tc>
          <w:tcPr/>
          <w:p>
            <w:pPr>
              <w:pStyle w:val="Compact"/>
              <w:jc w:val="left"/>
            </w:pPr>
            <w:r>
              <w:t xml:space="preserve">Localization</w:t>
            </w:r>
          </w:p>
        </w:tc>
        <w:tc>
          <w:tcPr/>
          <w:p>
            <w:pPr>
              <w:pStyle w:val="Compact"/>
              <w:jc w:val="left"/>
            </w:pPr>
            <w:r>
              <w:t xml:space="preserve">Must function with high precision despite GPS signal degradation in narrow canyons of buildings.</w:t>
            </w:r>
          </w:p>
        </w:tc>
      </w:tr>
      <w:tr>
        <w:tc>
          <w:tcPr/>
          <w:p>
            <w:pPr>
              <w:pStyle w:val="Compact"/>
              <w:jc w:val="left"/>
            </w:pPr>
            <w:r>
              <w:t xml:space="preserve">Perception</w:t>
            </w:r>
          </w:p>
        </w:tc>
        <w:tc>
          <w:tcPr/>
          <w:p>
            <w:pPr>
              <w:pStyle w:val="Compact"/>
              <w:jc w:val="left"/>
            </w:pPr>
            <w:r>
              <w:t xml:space="preserve">Must detect unmarked pedestrians, motorbikes, and informal street vendors.</w:t>
            </w:r>
          </w:p>
        </w:tc>
      </w:tr>
      <w:tr>
        <w:tc>
          <w:tcPr/>
          <w:p>
            <w:pPr>
              <w:pStyle w:val="Compact"/>
              <w:jc w:val="left"/>
            </w:pPr>
            <w:r>
              <w:t xml:space="preserve">Connectivity</w:t>
            </w:r>
          </w:p>
        </w:tc>
        <w:tc>
          <w:tcPr/>
          <w:p>
            <w:pPr>
              <w:pStyle w:val="Compact"/>
              <w:jc w:val="left"/>
            </w:pPr>
            <w:r>
              <w:t xml:space="preserve">Must utilize local 4G/5G infrastructure in Algeria for real-time data transmission.</w:t>
            </w:r>
          </w:p>
        </w:tc>
      </w:tr>
      <w:tr>
        <w:tc>
          <w:tcPr/>
          <w:p>
            <w:pPr>
              <w:pStyle w:val="Compact"/>
              <w:jc w:val="left"/>
            </w:pPr>
            <w:r>
              <w:t xml:space="preserve">Decision Logic</w:t>
            </w:r>
          </w:p>
        </w:tc>
        <w:tc>
          <w:tcPr/>
          <w:p>
            <w:pPr>
              <w:pStyle w:val="Compact"/>
              <w:jc w:val="left"/>
            </w:pPr>
            <w:r>
              <w:t xml:space="preserve">Must prioritize defensive driving strategies suitable for high-density traffic.</w:t>
            </w:r>
          </w:p>
        </w:tc>
      </w:tr>
    </w:tbl>
    <w:bookmarkEnd w:id="29"/>
    <w:bookmarkStart w:id="30" w:name="safety-and-risk-management"/>
    <w:p>
      <w:pPr>
        <w:pStyle w:val="Heading2"/>
      </w:pPr>
      <w:r>
        <w:t xml:space="preserve">5. Safety and Risk Management</w:t>
      </w:r>
    </w:p>
    <w:p>
      <w:pPr>
        <w:pStyle w:val="FirstParagraph"/>
      </w:pPr>
      <w:r>
        <w:t xml:space="preserve">Safety is the paramount concern in this</w:t>
      </w:r>
      <w:r>
        <w:t xml:space="preserve"> </w:t>
      </w:r>
      <w:r>
        <w:rPr>
          <w:bCs/>
          <w:b/>
        </w:rPr>
        <w:t xml:space="preserve">Experiment Protocol</w:t>
      </w:r>
      <w:r>
        <w:t xml:space="preserve">. Given the dense population of</w:t>
      </w:r>
      <w:r>
        <w:t xml:space="preserve"> </w:t>
      </w:r>
      <w:r>
        <w:rPr>
          <w:bCs/>
          <w:b/>
        </w:rPr>
        <w:t xml:space="preserve">Algiers</w:t>
      </w:r>
      <w:r>
        <w:t xml:space="preserve">, the following measures are mandatory:</w:t>
      </w:r>
    </w:p>
    <w:p>
      <w:pPr>
        <w:numPr>
          <w:ilvl w:val="0"/>
          <w:numId w:val="1003"/>
        </w:numPr>
        <w:pStyle w:val="Compact"/>
      </w:pPr>
      <w:r>
        <w:rPr>
          <w:bCs/>
          <w:b/>
        </w:rPr>
        <w:t xml:space="preserve">Human Oversight:</w:t>
      </w:r>
      <w:r>
        <w:t xml:space="preserve"> </w:t>
      </w:r>
      <w:r>
        <w:t xml:space="preserve">A trained safety driver must be present in the</w:t>
      </w:r>
      <w:r>
        <w:t xml:space="preserve"> </w:t>
      </w:r>
      <w:r>
        <w:rPr>
          <w:bCs/>
          <w:b/>
        </w:rPr>
        <w:t xml:space="preserve">Actor</w:t>
      </w:r>
      <w:r>
        <w:t xml:space="preserve"> </w:t>
      </w:r>
      <w:r>
        <w:t xml:space="preserve">vehicle during all physical tests, ready to take manual control immediately.</w:t>
      </w:r>
    </w:p>
    <w:p>
      <w:pPr>
        <w:numPr>
          <w:ilvl w:val="0"/>
          <w:numId w:val="1003"/>
        </w:numPr>
        <w:pStyle w:val="Compact"/>
      </w:pPr>
      <w:r>
        <w:rPr>
          <w:bCs/>
          <w:b/>
        </w:rPr>
        <w:t xml:space="preserve">Geofencing:</w:t>
      </w:r>
      <w:r>
        <w:t xml:space="preserve"> </w:t>
      </w:r>
      <w:r>
        <w:t xml:space="preserve">The</w:t>
      </w:r>
      <w:r>
        <w:t xml:space="preserve"> </w:t>
      </w:r>
      <w:r>
        <w:rPr>
          <w:bCs/>
          <w:b/>
        </w:rPr>
        <w:t xml:space="preserve">Actor</w:t>
      </w:r>
      <w:r>
        <w:t xml:space="preserve"> </w:t>
      </w:r>
      <w:r>
        <w:t xml:space="preserve">is restricted to pre-approved routes. If it attempts to leave the designated zone, it will automatically slow down and stop.</w:t>
      </w:r>
    </w:p>
    <w:p>
      <w:pPr>
        <w:numPr>
          <w:ilvl w:val="0"/>
          <w:numId w:val="1003"/>
        </w:numPr>
        <w:pStyle w:val="Compact"/>
      </w:pPr>
      <w:r>
        <w:rPr>
          <w:bCs/>
          <w:b/>
        </w:rPr>
        <w:t xml:space="preserve">Emergency Protocols:</w:t>
      </w:r>
      <w:r>
        <w:t xml:space="preserve"> </w:t>
      </w:r>
      <w:r>
        <w:t xml:space="preserve">In the event of a system failure, the</w:t>
      </w:r>
      <w:r>
        <w:t xml:space="preserve"> </w:t>
      </w:r>
      <w:r>
        <w:rPr>
          <w:bCs/>
          <w:b/>
        </w:rPr>
        <w:t xml:space="preserve">Actor</w:t>
      </w:r>
      <w:r>
        <w:t xml:space="preserve"> </w:t>
      </w:r>
      <w:r>
        <w:t xml:space="preserve">must execute a "Minimum Risk Condition" maneuver, pulling over safely and alerting local authorities.</w:t>
      </w:r>
    </w:p>
    <w:p>
      <w:pPr>
        <w:numPr>
          <w:ilvl w:val="0"/>
          <w:numId w:val="1003"/>
        </w:numPr>
        <w:pStyle w:val="Compact"/>
      </w:pPr>
      <w:r>
        <w:rPr>
          <w:bCs/>
          <w:b/>
        </w:rPr>
        <w:t xml:space="preserve">Public Notification:</w:t>
      </w:r>
      <w:r>
        <w:t xml:space="preserve"> </w:t>
      </w:r>
      <w:r>
        <w:t xml:space="preserve">Local residents and businesses in the testing zones of Algiers will be informed about the presence of the</w:t>
      </w:r>
      <w:r>
        <w:t xml:space="preserve"> </w:t>
      </w:r>
      <w:r>
        <w:rPr>
          <w:bCs/>
          <w:b/>
        </w:rPr>
        <w:t xml:space="preserve">Actor</w:t>
      </w:r>
      <w:r>
        <w:t xml:space="preserve"> </w:t>
      </w:r>
      <w:r>
        <w:t xml:space="preserve">to prevent panic and ensure cooperation.</w:t>
      </w:r>
    </w:p>
    <w:bookmarkEnd w:id="30"/>
    <w:bookmarkStart w:id="31" w:name="data-collection-and-privacy"/>
    <w:p>
      <w:pPr>
        <w:pStyle w:val="Heading2"/>
      </w:pPr>
      <w:r>
        <w:t xml:space="preserve">6. Data Collection and Privacy</w:t>
      </w:r>
    </w:p>
    <w:p>
      <w:pPr>
        <w:pStyle w:val="FirstParagraph"/>
      </w:pPr>
      <w:r>
        <w:t xml:space="preserve">The</w:t>
      </w:r>
      <w:r>
        <w:t xml:space="preserve"> </w:t>
      </w:r>
      <w:r>
        <w:rPr>
          <w:bCs/>
          <w:b/>
        </w:rPr>
        <w:t xml:space="preserve">Actor</w:t>
      </w:r>
      <w:r>
        <w:t xml:space="preserve"> </w:t>
      </w:r>
      <w:r>
        <w:t xml:space="preserve">will collect vast amounts of data regarding traffic patterns, road conditions, and environmental factors in</w:t>
      </w:r>
      <w:r>
        <w:t xml:space="preserve"> </w:t>
      </w:r>
      <w:r>
        <w:rPr>
          <w:bCs/>
          <w:b/>
        </w:rPr>
        <w:t xml:space="preserve">Algiers</w:t>
      </w:r>
      <w:r>
        <w:t xml:space="preserve">. This data is crucial for improving the Actor's algorithms. However, strict privacy measures must be adhered to:</w:t>
      </w:r>
    </w:p>
    <w:p>
      <w:pPr>
        <w:numPr>
          <w:ilvl w:val="0"/>
          <w:numId w:val="1004"/>
        </w:numPr>
        <w:pStyle w:val="Compact"/>
      </w:pPr>
      <w:r>
        <w:t xml:space="preserve">All video footage must be anonymized to protect the identity of Algerian citizens.</w:t>
      </w:r>
    </w:p>
    <w:p>
      <w:pPr>
        <w:numPr>
          <w:ilvl w:val="0"/>
          <w:numId w:val="1004"/>
        </w:numPr>
        <w:pStyle w:val="Compact"/>
      </w:pPr>
      <w:r>
        <w:t xml:space="preserve">Data storage must comply with Algerian data protection laws.</w:t>
      </w:r>
    </w:p>
    <w:p>
      <w:pPr>
        <w:numPr>
          <w:ilvl w:val="0"/>
          <w:numId w:val="1004"/>
        </w:numPr>
        <w:pStyle w:val="Compact"/>
      </w:pPr>
      <w:r>
        <w:t xml:space="preserve">Only aggregated data will be shared with third-party researchers.</w:t>
      </w:r>
    </w:p>
    <w:bookmarkEnd w:id="31"/>
    <w:bookmarkStart w:id="32" w:name="conclusion"/>
    <w:p>
      <w:pPr>
        <w:pStyle w:val="Heading2"/>
      </w:pPr>
      <w:r>
        <w:t xml:space="preserve">7. Conclusion</w:t>
      </w:r>
    </w:p>
    <w:p>
      <w:pPr>
        <w:pStyle w:val="FirstParagraph"/>
      </w:pPr>
      <w:r>
        <w:t xml:space="preserve">This</w:t>
      </w:r>
      <w:r>
        <w:t xml:space="preserve"> </w:t>
      </w:r>
      <w:r>
        <w:rPr>
          <w:bCs/>
          <w:b/>
        </w:rPr>
        <w:t xml:space="preserve">Experiment Protocol</w:t>
      </w:r>
      <w:r>
        <w:t xml:space="preserve"> </w:t>
      </w:r>
      <w:r>
        <w:t xml:space="preserve">provides a structured approach to testing autonomous</w:t>
      </w:r>
      <w:r>
        <w:t xml:space="preserve"> </w:t>
      </w:r>
      <w:r>
        <w:rPr>
          <w:bCs/>
          <w:b/>
        </w:rPr>
        <w:t xml:space="preserve">Actor</w:t>
      </w:r>
      <w:r>
        <w:t xml:space="preserve"> </w:t>
      </w:r>
      <w:r>
        <w:t xml:space="preserve">systems in the unique environment of</w:t>
      </w:r>
      <w:r>
        <w:t xml:space="preserve"> </w:t>
      </w:r>
      <w:r>
        <w:rPr>
          <w:bCs/>
          <w:b/>
        </w:rPr>
        <w:t xml:space="preserve">Algiers, Algeria</w:t>
      </w:r>
      <w:r>
        <w:t xml:space="preserve">. By following these guidelines, we aim to develop safe, efficient, and culturally aware autonomous technologies that can contribute to the modernization of urban mobility in Algeria. The success of this experiment will depend on the rigorous adherence to safety standards, technical requirements, and ethical considerations outlined herein.</w:t>
      </w:r>
    </w:p>
    <w:p>
      <w:pPr>
        <w:pStyle w:val="BodyText"/>
      </w:pPr>
      <w:r>
        <w:t xml:space="preserve">© 2023 Autonomous Systems Research Group. All rights reserved.</w:t>
      </w:r>
    </w:p>
    <w:p>
      <w:pPr>
        <w:pStyle w:val="BodyText"/>
      </w:pPr>
      <w:r>
        <w:t xml:space="preserve">Document generated for internal use and regulatory submission.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Actor-Based Urban Mobility Simulation in Algiers</dc:title>
  <dc:creator/>
  <dc:language>en</dc:language>
  <cp:keywords/>
  <dcterms:created xsi:type="dcterms:W3CDTF">2026-10-10T01:03:38Z</dcterms:created>
  <dcterms:modified xsi:type="dcterms:W3CDTF">2026-10-10T01:03:38Z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