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in</w:t>
      </w:r>
      <w:r>
        <w:t xml:space="preserve"> </w:t>
      </w:r>
      <w:r>
        <w:t xml:space="preserve">Canada</w:t>
      </w:r>
      <w:r>
        <w:t xml:space="preserve"> </w:t>
      </w:r>
      <w:r>
        <w:t xml:space="preserve">Montreal</w:t>
      </w:r>
    </w:p>
    <w:bookmarkStart w:id="20" w:name="X9662e02e886045aeece0c69a902d35f99fcad43"/>
    <w:p>
      <w:pPr>
        <w:pStyle w:val="Heading1"/>
      </w:pPr>
      <w:r>
        <w:t xml:space="preserve">Experiment Protocol: Actor Performance Evaluation</w:t>
      </w:r>
    </w:p>
    <w:p>
      <w:pPr>
        <w:pStyle w:val="FirstParagraph"/>
      </w:pPr>
      <w:r>
        <w:rPr>
          <w:bCs/>
          <w:b/>
        </w:rPr>
        <w:t xml:space="preserve">Location:</w:t>
      </w:r>
      <w:r>
        <w:t xml:space="preserve"> </w:t>
      </w:r>
      <w:r>
        <w:t xml:space="preserve">Canada Montreal</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procedures for evaluating the performance of an Actor within the specific cultural and environmental context of Canada Montreal. The primary objective is to assess the Actor's ability to adapt to bilingual requirements, local cultural nuances, and environmental conditions unique to Montreal. This protocol ensures that all evaluations are conducted ethically, consistently, and in compliance with Canadian regulations.</w:t>
      </w:r>
    </w:p>
    <w:p>
      <w:pPr>
        <w:pStyle w:val="BodyText"/>
      </w:pPr>
      <w:r>
        <w:t xml:space="preserve">2. Scope and Definitions</w:t>
      </w:r>
    </w:p>
    <w:p>
      <w:pPr>
        <w:pStyle w:val="BodyText"/>
      </w:pPr>
      <w:r>
        <w:t xml:space="preserve">This protocol applies to all Actors participating in the study within the Greater Montreal Area. Key definitions include:</w:t>
      </w:r>
    </w:p>
    <w:p>
      <w:pPr>
        <w:numPr>
          <w:ilvl w:val="0"/>
          <w:numId w:val="1001"/>
        </w:numPr>
        <w:pStyle w:val="Compact"/>
      </w:pPr>
      <w:r>
        <w:rPr>
          <w:bCs/>
          <w:b/>
        </w:rPr>
        <w:t xml:space="preserve">Actor:</w:t>
      </w:r>
      <w:r>
        <w:t xml:space="preserve"> </w:t>
      </w:r>
      <w:r>
        <w:t xml:space="preserve">An individual participating in the performance evaluation, required to demonstrate specific skills in both French and English.</w:t>
      </w:r>
    </w:p>
    <w:p>
      <w:pPr>
        <w:numPr>
          <w:ilvl w:val="0"/>
          <w:numId w:val="1001"/>
        </w:numPr>
        <w:pStyle w:val="Compact"/>
      </w:pPr>
      <w:r>
        <w:rPr>
          <w:bCs/>
          <w:b/>
        </w:rPr>
        <w:t xml:space="preserve">Canada Montreal:</w:t>
      </w:r>
      <w:r>
        <w:t xml:space="preserve"> </w:t>
      </w:r>
      <w:r>
        <w:t xml:space="preserve">The geographic and cultural setting of the experiment, encompassing urban environments, cultural landmarks, and local community interactions.</w:t>
      </w:r>
    </w:p>
    <w:p>
      <w:pPr>
        <w:numPr>
          <w:ilvl w:val="0"/>
          <w:numId w:val="1001"/>
        </w:numPr>
        <w:pStyle w:val="Compact"/>
      </w:pPr>
      <w:r>
        <w:rPr>
          <w:bCs/>
          <w:b/>
        </w:rPr>
        <w:t xml:space="preserve">Experiment Protocol:</w:t>
      </w:r>
      <w:r>
        <w:t xml:space="preserve"> </w:t>
      </w:r>
      <w:r>
        <w:t xml:space="preserve">The standardized set of procedures and guidelines governing the conduct of the study.</w:t>
      </w:r>
    </w:p>
    <w:p>
      <w:pPr>
        <w:pStyle w:val="FirstParagraph"/>
      </w:pPr>
      <w:r>
        <w:t xml:space="preserve">3. Ethical Considerations and Compliance</w:t>
      </w:r>
    </w:p>
    <w:p>
      <w:pPr>
        <w:pStyle w:val="BodyText"/>
      </w:pPr>
      <w:r>
        <w:t xml:space="preserve">All aspects of this Experiment Protocol must adhere to the Tri-Council Policy Statement: Ethical Conduct for Research Involving Humans (TCPS 2). Informed consent will be obtained from each Actor prior to participation. Participants will be informed of their right to withdraw at any time without penalty. Data collected will be anonymized and stored securely in accordance with Canadian privacy laws.</w:t>
      </w:r>
    </w:p>
    <w:p>
      <w:pPr>
        <w:pStyle w:val="BodyText"/>
      </w:pPr>
      <w:r>
        <w:rPr>
          <w:bCs/>
          <w:b/>
        </w:rPr>
        <w:t xml:space="preserve">Note:</w:t>
      </w:r>
      <w:r>
        <w:t xml:space="preserve"> </w:t>
      </w:r>
      <w:r>
        <w:t xml:space="preserve">Special attention will be given to respecting the linguistic rights of participants in Canada Montreal, ensuring that all materials are available in both French and English.</w:t>
      </w:r>
    </w:p>
    <w:p>
      <w:pPr>
        <w:pStyle w:val="BodyText"/>
      </w:pPr>
      <w:r>
        <w:t xml:space="preserve">4. Participant Selection Criteria</w:t>
      </w:r>
    </w:p>
    <w:p>
      <w:pPr>
        <w:pStyle w:val="BodyText"/>
      </w:pPr>
      <w:r>
        <w:t xml:space="preserve">Actors will be selected based on the following criteria:</w:t>
      </w:r>
    </w:p>
    <w:p>
      <w:pPr>
        <w:numPr>
          <w:ilvl w:val="0"/>
          <w:numId w:val="1002"/>
        </w:numPr>
        <w:pStyle w:val="Compact"/>
      </w:pPr>
      <w:r>
        <w:t xml:space="preserve">Residency or work permit status in Canada.</w:t>
      </w:r>
    </w:p>
    <w:p>
      <w:pPr>
        <w:numPr>
          <w:ilvl w:val="0"/>
          <w:numId w:val="1002"/>
        </w:numPr>
        <w:pStyle w:val="Compact"/>
      </w:pPr>
      <w:r>
        <w:t xml:space="preserve">Proficiency in both French and English, as Montreal is a bilingual city.</w:t>
      </w:r>
    </w:p>
    <w:p>
      <w:pPr>
        <w:numPr>
          <w:ilvl w:val="0"/>
          <w:numId w:val="1002"/>
        </w:numPr>
        <w:pStyle w:val="Compact"/>
      </w:pPr>
      <w:r>
        <w:t xml:space="preserve">Willingness to participate in various scenarios reflecting local culture and environment.</w:t>
      </w:r>
    </w:p>
    <w:p>
      <w:pPr>
        <w:numPr>
          <w:ilvl w:val="0"/>
          <w:numId w:val="1002"/>
        </w:numPr>
        <w:pStyle w:val="Compact"/>
      </w:pPr>
      <w:r>
        <w:t xml:space="preserve">No prior involvement in similar studies that could bias results.</w:t>
      </w:r>
    </w:p>
    <w:p>
      <w:pPr>
        <w:pStyle w:val="FirstParagraph"/>
      </w:pPr>
      <w:r>
        <w:t xml:space="preserve">5. Experimental Design</w:t>
      </w:r>
    </w:p>
    <w:p>
      <w:pPr>
        <w:pStyle w:val="BodyText"/>
      </w:pPr>
      <w:r>
        <w:t xml:space="preserve">The experiment will be conducted in three phases:</w:t>
      </w:r>
    </w:p>
    <w:p>
      <w:pPr>
        <w:numPr>
          <w:ilvl w:val="0"/>
          <w:numId w:val="1003"/>
        </w:numPr>
        <w:pStyle w:val="Compact"/>
      </w:pPr>
      <w:r>
        <w:rPr>
          <w:bCs/>
          <w:b/>
        </w:rPr>
        <w:t xml:space="preserve">Phase 1: Baseline Assessment</w:t>
      </w:r>
      <w:r>
        <w:t xml:space="preserve"> </w:t>
      </w:r>
      <w:r>
        <w:t xml:space="preserve">- Actors will perform standardized tasks in a controlled environment to establish baseline performance metrics.</w:t>
      </w:r>
    </w:p>
    <w:p>
      <w:pPr>
        <w:numPr>
          <w:ilvl w:val="0"/>
          <w:numId w:val="1003"/>
        </w:numPr>
        <w:pStyle w:val="Compact"/>
      </w:pPr>
      <w:r>
        <w:rPr>
          <w:bCs/>
          <w:b/>
        </w:rPr>
        <w:t xml:space="preserve">Phase 2: Contextual Performance</w:t>
      </w:r>
      <w:r>
        <w:t xml:space="preserve"> </w:t>
      </w:r>
      <w:r>
        <w:t xml:space="preserve">- Actors will engage in scenarios set in various locations across Canada Montreal, including public spaces, cultural venues, and community centers.</w:t>
      </w:r>
    </w:p>
    <w:p>
      <w:pPr>
        <w:numPr>
          <w:ilvl w:val="0"/>
          <w:numId w:val="1003"/>
        </w:numPr>
        <w:pStyle w:val="Compact"/>
      </w:pPr>
      <w:r>
        <w:rPr>
          <w:bCs/>
          <w:b/>
        </w:rPr>
        <w:t xml:space="preserve">Phase 3: Feedback and Reflection</w:t>
      </w:r>
      <w:r>
        <w:t xml:space="preserve"> </w:t>
      </w:r>
      <w:r>
        <w:t xml:space="preserve">- Actors will provide feedback on their experiences, and researchers will analyze performance data.</w:t>
      </w:r>
    </w:p>
    <w:p>
      <w:pPr>
        <w:pStyle w:val="FirstParagraph"/>
      </w:pPr>
      <w:r>
        <w:t xml:space="preserve">6. Procedures</w:t>
      </w:r>
    </w:p>
    <w:p>
      <w:pPr>
        <w:pStyle w:val="BodyText"/>
      </w:pPr>
      <w:r>
        <w:rPr>
          <w:bCs/>
          <w:b/>
        </w:rPr>
        <w:t xml:space="preserve">6.1 Preparation</w:t>
      </w:r>
    </w:p>
    <w:p>
      <w:pPr>
        <w:pStyle w:val="BodyText"/>
      </w:pPr>
      <w:r>
        <w:t xml:space="preserve">Before the experiment begins, all Actors will receive a detailed briefing on the objectives, procedures, and expectations. They will be provided with scripts and scenario outlines in both French and English.</w:t>
      </w:r>
    </w:p>
    <w:p>
      <w:pPr>
        <w:pStyle w:val="BodyText"/>
      </w:pPr>
      <w:r>
        <w:rPr>
          <w:bCs/>
          <w:b/>
        </w:rPr>
        <w:t xml:space="preserve">6.2 Execution</w:t>
      </w:r>
    </w:p>
    <w:p>
      <w:pPr>
        <w:pStyle w:val="BodyText"/>
      </w:pPr>
      <w:r>
        <w:t xml:space="preserve">During the experiment, Actors will perform tasks that require interaction with local residents, navigation of public spaces, and adaptation to cultural norms. Researchers will observe and record performances using standardized evaluation criteria.</w:t>
      </w:r>
    </w:p>
    <w:p>
      <w:pPr>
        <w:pStyle w:val="BodyText"/>
      </w:pPr>
      <w:r>
        <w:rPr>
          <w:bCs/>
          <w:b/>
        </w:rPr>
        <w:t xml:space="preserve">6.3 Data Collection</w:t>
      </w:r>
    </w:p>
    <w:p>
      <w:pPr>
        <w:pStyle w:val="BodyText"/>
      </w:pPr>
      <w:r>
        <w:t xml:space="preserve">Data will be collected through video recordings, observer notes, and self-reported questionnaires. All data will be coded and analyzed to assess the Actor's performance in the context of Canada Montreal.</w:t>
      </w:r>
    </w:p>
    <w:p>
      <w:pPr>
        <w:pStyle w:val="BodyText"/>
      </w:pPr>
      <w:r>
        <w:t xml:space="preserve">7. Evaluation Criteria</w:t>
      </w:r>
    </w:p>
    <w:p>
      <w:pPr>
        <w:pStyle w:val="BodyText"/>
      </w:pPr>
      <w:r>
        <w:t xml:space="preserve">Actors will be evaluated based on the following criteria:</w:t>
      </w:r>
    </w:p>
    <w:p>
      <w:pPr>
        <w:numPr>
          <w:ilvl w:val="0"/>
          <w:numId w:val="1004"/>
        </w:numPr>
        <w:pStyle w:val="Compact"/>
      </w:pPr>
      <w:r>
        <w:t xml:space="preserve">Linguistic proficiency and code-switching ability.</w:t>
      </w:r>
    </w:p>
    <w:p>
      <w:pPr>
        <w:numPr>
          <w:ilvl w:val="0"/>
          <w:numId w:val="1004"/>
        </w:numPr>
        <w:pStyle w:val="Compact"/>
      </w:pPr>
      <w:r>
        <w:t xml:space="preserve">Cultural sensitivity and adaptability.</w:t>
      </w:r>
    </w:p>
    <w:p>
      <w:pPr>
        <w:numPr>
          <w:ilvl w:val="0"/>
          <w:numId w:val="1004"/>
        </w:numPr>
        <w:pStyle w:val="Compact"/>
      </w:pPr>
      <w:r>
        <w:t xml:space="preserve">Performance consistency across different environments.</w:t>
      </w:r>
    </w:p>
    <w:p>
      <w:pPr>
        <w:numPr>
          <w:ilvl w:val="0"/>
          <w:numId w:val="1004"/>
        </w:numPr>
        <w:pStyle w:val="Compact"/>
      </w:pPr>
      <w:r>
        <w:t xml:space="preserve">Ability to engage authentically with local communities.</w:t>
      </w:r>
    </w:p>
    <w:p>
      <w:pPr>
        <w:pStyle w:val="FirstParagraph"/>
      </w:pPr>
      <w:r>
        <w:t xml:space="preserve">8. Risk Management</w:t>
      </w:r>
    </w:p>
    <w:p>
      <w:pPr>
        <w:pStyle w:val="BodyText"/>
      </w:pPr>
      <w:r>
        <w:t xml:space="preserve">Potential risks include cultural misunderstandings, language barriers, and environmental hazards. Mitigation strategies include thorough preparation, bilingual support staff, and safety briefings. In case of adverse events, a clear protocol for reporting and addressing issues will be followed.</w:t>
      </w:r>
    </w:p>
    <w:p>
      <w:pPr>
        <w:pStyle w:val="BodyText"/>
      </w:pPr>
      <w:r>
        <w:t xml:space="preserve">9. Data Analysis and Reporting</w:t>
      </w:r>
    </w:p>
    <w:p>
      <w:pPr>
        <w:pStyle w:val="BodyText"/>
      </w:pPr>
      <w:r>
        <w:t xml:space="preserve">Data will be analyzed using both qualitative and quantitative methods. Results will be compiled into a comprehensive report detailing the Actor's performance, challenges encountered, and recommendations for improvement. Findings will be shared with relevant stakeholders in Canada Montreal.</w:t>
      </w:r>
    </w:p>
    <w:p>
      <w:pPr>
        <w:pStyle w:val="BodyText"/>
      </w:pPr>
      <w:r>
        <w:t xml:space="preserve">10. Conclusion</w:t>
      </w:r>
    </w:p>
    <w:p>
      <w:pPr>
        <w:pStyle w:val="BodyText"/>
      </w:pPr>
      <w:r>
        <w:t xml:space="preserve">This Experiment Protocol provides a structured approach to evaluating Actor performance in the unique context of Canada Montreal. By adhering to these guidelines, researchers can ensure that the study is conducted ethically, effectively, and with respect for the local culture and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in Canada Montreal</dc:title>
  <dc:creator/>
  <dc:language>en</dc:language>
  <cp:keywords/>
  <dcterms:created xsi:type="dcterms:W3CDTF">2026-10-10T04:28:53Z</dcterms:created>
  <dcterms:modified xsi:type="dcterms:W3CDTF">2026-10-10T04:28:53Z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