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Canada</w:t>
      </w:r>
      <w:r>
        <w:t xml:space="preserve"> </w:t>
      </w:r>
      <w:r>
        <w:t xml:space="preserve">Toronto</w:t>
      </w:r>
    </w:p>
    <w:bookmarkStart w:id="20" w:name="X6fd2b161637d3a3108519fbde74cf38c2f4f7e9"/>
    <w:p>
      <w:pPr>
        <w:pStyle w:val="Heading1"/>
      </w:pPr>
      <w:r>
        <w:t xml:space="preserve">Experiment Protocol: Actor Performance Analysis in Canada Toronto</w:t>
      </w:r>
    </w:p>
    <w:p>
      <w:pPr>
        <w:pStyle w:val="FirstParagraph"/>
      </w:pPr>
      <w:r>
        <w:rPr>
          <w:bCs/>
          <w:b/>
        </w:rPr>
        <w:t xml:space="preserve">Protocol ID:</w:t>
      </w:r>
      <w:r>
        <w:t xml:space="preserve"> </w:t>
      </w:r>
      <w:r>
        <w:t xml:space="preserve">EXP-TOR-2024-001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Canada Toronto</w:t>
      </w:r>
    </w:p>
    <w:p>
      <w:pPr>
        <w:pStyle w:val="BodyText"/>
      </w:pPr>
      <w:r>
        <w:rPr>
          <w:bCs/>
          <w:b/>
        </w:rPr>
        <w:t xml:space="preserve">Principal Investigator:</w:t>
      </w:r>
      <w:r>
        <w:t xml:space="preserve"> </w:t>
      </w:r>
      <w:r>
        <w:t xml:space="preserve">Dr. Jane Doe</w:t>
      </w:r>
    </w:p>
    <w:p>
      <w:pPr>
        <w:pStyle w:val="BodyText"/>
      </w:pPr>
      <w:r>
        <w:rPr>
          <w:bCs/>
          <w:b/>
        </w:rPr>
        <w:t xml:space="preserve">Institution:</w:t>
      </w:r>
      <w:r>
        <w:t xml:space="preserve"> </w:t>
      </w:r>
      <w:r>
        <w:t xml:space="preserve">University of Toronto</w:t>
      </w:r>
    </w:p>
    <w:bookmarkEnd w:id="20"/>
    <w:bookmarkStart w:id="21" w:name="introduction"/>
    <w:p>
      <w:pPr>
        <w:pStyle w:val="Heading2"/>
      </w:pPr>
      <w:r>
        <w:t xml:space="preserve">1. Introduction</w:t>
      </w:r>
    </w:p>
    <w:p>
      <w:pPr>
        <w:pStyle w:val="FirstParagraph"/>
      </w:pPr>
      <w:r>
        <w:t xml:space="preserve">This Experiment Protocol outlines the methodology for studying the performance of actors in Canada Toronto. The study aims to analyze how environmental, cultural, and technological factors in Canada Toronto influence actor performance. By focusing on Canada Toronto, a hub for film, television, and theater, this research seeks to provide insights into the unique challenges and opportunities faced by actors in this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Canada Toronto's urban environment on actor performance.</w:t>
      </w:r>
    </w:p>
    <w:p>
      <w:pPr>
        <w:numPr>
          <w:ilvl w:val="0"/>
          <w:numId w:val="1001"/>
        </w:numPr>
        <w:pStyle w:val="Compact"/>
      </w:pPr>
      <w:r>
        <w:t xml:space="preserve">To assess the role of cultural diversity in shaping acting styles in Canada Toronto.</w:t>
      </w:r>
    </w:p>
    <w:p>
      <w:pPr>
        <w:numPr>
          <w:ilvl w:val="0"/>
          <w:numId w:val="1001"/>
        </w:numPr>
        <w:pStyle w:val="Compact"/>
      </w:pPr>
      <w:r>
        <w:t xml:space="preserve">To investigate the influence of technological advancements in Canada Toronto's entertainment industry on actor training and performance.</w:t>
      </w:r>
    </w:p>
    <w:p>
      <w:pPr>
        <w:numPr>
          <w:ilvl w:val="0"/>
          <w:numId w:val="1001"/>
        </w:numPr>
        <w:pStyle w:val="Compact"/>
      </w:pPr>
      <w:r>
        <w:t xml:space="preserve">To develop recommendations for improving actor training programs in Canada Toronto.</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50 professional actors based in Canada Toronto. Participants will be selected through random sampling from local theater groups, film productions, and acting schools in Canada Toronto. Inclusion criteria include:</w:t>
      </w:r>
    </w:p>
    <w:p>
      <w:pPr>
        <w:numPr>
          <w:ilvl w:val="0"/>
          <w:numId w:val="1002"/>
        </w:numPr>
        <w:pStyle w:val="Compact"/>
      </w:pPr>
      <w:r>
        <w:t xml:space="preserve">Minimum of 2 years of professional acting experience in Canada Toronto.</w:t>
      </w:r>
    </w:p>
    <w:p>
      <w:pPr>
        <w:numPr>
          <w:ilvl w:val="0"/>
          <w:numId w:val="1002"/>
        </w:numPr>
        <w:pStyle w:val="Compact"/>
      </w:pPr>
      <w:r>
        <w:t xml:space="preserve">Willingness to participate in all phases of the experiment.</w:t>
      </w:r>
    </w:p>
    <w:p>
      <w:pPr>
        <w:numPr>
          <w:ilvl w:val="0"/>
          <w:numId w:val="1002"/>
        </w:numPr>
        <w:pStyle w:val="Compact"/>
      </w:pPr>
      <w:r>
        <w:t xml:space="preserve">Ability to perform in English and/or French, reflecting the linguistic diversity of Canada Toronto.</w:t>
      </w:r>
    </w:p>
    <w:bookmarkEnd w:id="23"/>
    <w:bookmarkStart w:id="24" w:name="experimental-design"/>
    <w:p>
      <w:pPr>
        <w:pStyle w:val="Heading3"/>
      </w:pPr>
      <w:r>
        <w:t xml:space="preserve">3.2 Experimental Design</w:t>
      </w:r>
    </w:p>
    <w:p>
      <w:pPr>
        <w:pStyle w:val="FirstParagraph"/>
      </w:pPr>
      <w:r>
        <w:t xml:space="preserve">The experiment will consist of three phases:</w:t>
      </w:r>
    </w:p>
    <w:p>
      <w:pPr>
        <w:numPr>
          <w:ilvl w:val="0"/>
          <w:numId w:val="1003"/>
        </w:numPr>
        <w:pStyle w:val="Compact"/>
      </w:pPr>
      <w:r>
        <w:rPr>
          <w:bCs/>
          <w:b/>
        </w:rPr>
        <w:t xml:space="preserve">Baseline Assessment:</w:t>
      </w:r>
      <w:r>
        <w:t xml:space="preserve"> </w:t>
      </w:r>
      <w:r>
        <w:t xml:space="preserve">Actors will perform a standardized monologue in a controlled studio environment in Canada Toronto. Performance metrics will include vocal clarity, emotional expression, and physical movement.</w:t>
      </w:r>
    </w:p>
    <w:p>
      <w:pPr>
        <w:numPr>
          <w:ilvl w:val="0"/>
          <w:numId w:val="1003"/>
        </w:numPr>
        <w:pStyle w:val="Compact"/>
      </w:pPr>
      <w:r>
        <w:rPr>
          <w:bCs/>
          <w:b/>
        </w:rPr>
        <w:t xml:space="preserve">Environmental Exposure:</w:t>
      </w:r>
      <w:r>
        <w:t xml:space="preserve"> </w:t>
      </w:r>
      <w:r>
        <w:t xml:space="preserve">Actors will perform the same monologue in various locations across Canada Toronto, including urban settings, natural landscapes, and cultural landmarks. This phase aims to capture the influence of Canada Toronto's diverse environments on performance.</w:t>
      </w:r>
    </w:p>
    <w:p>
      <w:pPr>
        <w:numPr>
          <w:ilvl w:val="0"/>
          <w:numId w:val="1003"/>
        </w:numPr>
        <w:pStyle w:val="Compact"/>
      </w:pPr>
      <w:r>
        <w:rPr>
          <w:bCs/>
          <w:b/>
        </w:rPr>
        <w:t xml:space="preserve">Technological Integration:</w:t>
      </w:r>
      <w:r>
        <w:t xml:space="preserve"> </w:t>
      </w:r>
      <w:r>
        <w:t xml:space="preserve">Actors will use virtual reality (VR) and augmented reality (AR) tools to simulate different performance scenarios. This phase will explore how technology in Canada Toronto can enhance or alter actor performance.</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4"/>
        </w:numPr>
        <w:pStyle w:val="Compact"/>
      </w:pPr>
      <w:r>
        <w:t xml:space="preserve">Video recordings of performances.</w:t>
      </w:r>
    </w:p>
    <w:p>
      <w:pPr>
        <w:numPr>
          <w:ilvl w:val="0"/>
          <w:numId w:val="1004"/>
        </w:numPr>
        <w:pStyle w:val="Compact"/>
      </w:pPr>
      <w:r>
        <w:t xml:space="preserve">Surveys and interviews with actors about their experiences in Canada Toronto.</w:t>
      </w:r>
    </w:p>
    <w:p>
      <w:pPr>
        <w:numPr>
          <w:ilvl w:val="0"/>
          <w:numId w:val="1004"/>
        </w:numPr>
        <w:pStyle w:val="Compact"/>
      </w:pPr>
      <w:r>
        <w:t xml:space="preserve">Biometric data (e.g., heart rate, stress levels) during performances.</w:t>
      </w:r>
    </w:p>
    <w:bookmarkEnd w:id="25"/>
    <w:bookmarkEnd w:id="26"/>
    <w:bookmarkStart w:id="27" w:name="ethical-considerations"/>
    <w:p>
      <w:pPr>
        <w:pStyle w:val="Heading2"/>
      </w:pPr>
      <w:r>
        <w:t xml:space="preserve">4. Ethical Considerations</w:t>
      </w:r>
    </w:p>
    <w:p>
      <w:pPr>
        <w:pStyle w:val="FirstParagraph"/>
      </w:pPr>
      <w:r>
        <w:t xml:space="preserve">This experiment adheres to the ethical guidelines set by the University of Toronto and the Tri-Council Policy Statement (TCPS2) in Canada. Key ethical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of personal and performance data.</w:t>
      </w:r>
    </w:p>
    <w:p>
      <w:pPr>
        <w:numPr>
          <w:ilvl w:val="0"/>
          <w:numId w:val="1005"/>
        </w:numPr>
        <w:pStyle w:val="Compact"/>
      </w:pPr>
      <w:r>
        <w:t xml:space="preserve">Respect for the cultural diversity of actors in Canada Toronto.</w:t>
      </w:r>
    </w:p>
    <w:p>
      <w:pPr>
        <w:numPr>
          <w:ilvl w:val="0"/>
          <w:numId w:val="1005"/>
        </w:numPr>
        <w:pStyle w:val="Compact"/>
      </w:pPr>
      <w:r>
        <w:t xml:space="preserve">Minimization of physical and psychological stress during the experiment.</w:t>
      </w:r>
    </w:p>
    <w:bookmarkEnd w:id="27"/>
    <w:bookmarkStart w:id="28" w:name="timeline"/>
    <w:p>
      <w:pPr>
        <w:pStyle w:val="Heading2"/>
      </w:pPr>
      <w:r>
        <w:t xml:space="preserve">5. Timeline</w:t>
      </w:r>
    </w:p>
    <w:p>
      <w:pPr>
        <w:pStyle w:val="FirstParagraph"/>
      </w:pPr>
      <w:r>
        <w:t xml:space="preserve">The experiment will be conducted over a period of 6 months:</w:t>
      </w:r>
    </w:p>
    <w:p>
      <w:pPr>
        <w:numPr>
          <w:ilvl w:val="0"/>
          <w:numId w:val="1006"/>
        </w:numPr>
        <w:pStyle w:val="Compact"/>
      </w:pPr>
      <w:r>
        <w:rPr>
          <w:bCs/>
          <w:b/>
        </w:rPr>
        <w:t xml:space="preserve">Month 1:</w:t>
      </w:r>
      <w:r>
        <w:t xml:space="preserve"> </w:t>
      </w:r>
      <w:r>
        <w:t xml:space="preserve">Recruitment and baseline assessments.</w:t>
      </w:r>
    </w:p>
    <w:p>
      <w:pPr>
        <w:numPr>
          <w:ilvl w:val="0"/>
          <w:numId w:val="1006"/>
        </w:numPr>
        <w:pStyle w:val="Compact"/>
      </w:pPr>
      <w:r>
        <w:rPr>
          <w:bCs/>
          <w:b/>
        </w:rPr>
        <w:t xml:space="preserve">Months 2-3:</w:t>
      </w:r>
      <w:r>
        <w:t xml:space="preserve"> </w:t>
      </w:r>
      <w:r>
        <w:t xml:space="preserve">Environmental exposure phase.</w:t>
      </w:r>
    </w:p>
    <w:p>
      <w:pPr>
        <w:numPr>
          <w:ilvl w:val="0"/>
          <w:numId w:val="1006"/>
        </w:numPr>
        <w:pStyle w:val="Compact"/>
      </w:pPr>
      <w:r>
        <w:rPr>
          <w:bCs/>
          <w:b/>
        </w:rPr>
        <w:t xml:space="preserve">Months 4-5:</w:t>
      </w:r>
      <w:r>
        <w:t xml:space="preserve"> </w:t>
      </w:r>
      <w:r>
        <w:t xml:space="preserve">Technological integration phase.</w:t>
      </w:r>
    </w:p>
    <w:p>
      <w:pPr>
        <w:numPr>
          <w:ilvl w:val="0"/>
          <w:numId w:val="1006"/>
        </w:numPr>
        <w:pStyle w:val="Compact"/>
      </w:pPr>
      <w:r>
        <w:rPr>
          <w:bCs/>
          <w:b/>
        </w:rPr>
        <w:t xml:space="preserve">Month 6:</w:t>
      </w:r>
      <w:r>
        <w:t xml:space="preserve"> </w:t>
      </w:r>
      <w:r>
        <w:t xml:space="preserve">Data analysis and report writing.</w:t>
      </w:r>
    </w:p>
    <w:bookmarkEnd w:id="28"/>
    <w:bookmarkStart w:id="29" w:name="expected-outcomes"/>
    <w:p>
      <w:pPr>
        <w:pStyle w:val="Heading2"/>
      </w:pPr>
      <w:r>
        <w:t xml:space="preserve">6. Expected Outcomes</w:t>
      </w:r>
    </w:p>
    <w:p>
      <w:pPr>
        <w:pStyle w:val="FirstParagraph"/>
      </w:pPr>
      <w:r>
        <w:t xml:space="preserve">This experiment is expected to provide valuable insights into the factors influencing actor performance in Canada Toronto. Key outcomes include:</w:t>
      </w:r>
    </w:p>
    <w:p>
      <w:pPr>
        <w:numPr>
          <w:ilvl w:val="0"/>
          <w:numId w:val="1007"/>
        </w:numPr>
        <w:pStyle w:val="Compact"/>
      </w:pPr>
      <w:r>
        <w:t xml:space="preserve">A comprehensive understanding of how Canada Toronto's environment affects acting.</w:t>
      </w:r>
    </w:p>
    <w:p>
      <w:pPr>
        <w:numPr>
          <w:ilvl w:val="0"/>
          <w:numId w:val="1007"/>
        </w:numPr>
        <w:pStyle w:val="Compact"/>
      </w:pPr>
      <w:r>
        <w:t xml:space="preserve">Recommendations for integrating technology into actor training programs in Canada Toronto.</w:t>
      </w:r>
    </w:p>
    <w:p>
      <w:pPr>
        <w:numPr>
          <w:ilvl w:val="0"/>
          <w:numId w:val="1007"/>
        </w:numPr>
        <w:pStyle w:val="Compact"/>
      </w:pPr>
      <w:r>
        <w:t xml:space="preserve">Enhanced strategies for supporting actors in navigating the cultural and professional landscape of Canada Toronto.</w:t>
      </w:r>
    </w:p>
    <w:bookmarkEnd w:id="29"/>
    <w:bookmarkStart w:id="30" w:name="conclusion"/>
    <w:p>
      <w:pPr>
        <w:pStyle w:val="Heading2"/>
      </w:pPr>
      <w:r>
        <w:t xml:space="preserve">7. Conclusion</w:t>
      </w:r>
    </w:p>
    <w:p>
      <w:pPr>
        <w:pStyle w:val="FirstParagraph"/>
      </w:pPr>
      <w:r>
        <w:t xml:space="preserve">This Experiment Protocol outlines a rigorous and ethical approach to studying actor performance in Canada Toronto. By focusing on the unique characteristics of Canada Toronto, this research aims to contribute to the broader understanding of acting as a craft and profession. The findings will be shared with the academic community, industry professionals, and policymakers in Canada Toronto to foster innovation and excellence in the performing arts.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Analysis in Canada Toronto</dc:title>
  <dc:creator/>
  <dc:language>en</dc:language>
  <cp:keywords/>
  <dcterms:created xsi:type="dcterms:W3CDTF">2026-10-10T01:47:44Z</dcterms:created>
  <dcterms:modified xsi:type="dcterms:W3CDTF">2026-10-10T01:47:44Z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