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0" w:name="Xa5f622bdc8bde09d63f81eee2b4635a151205fc"/>
    <w:p>
      <w:pPr>
        <w:pStyle w:val="Heading1"/>
      </w:pPr>
      <w:r>
        <w:t xml:space="preserve">Experiment Protocol: Actor Performance in Morocco Casablanca</w:t>
      </w:r>
    </w:p>
    <w:p>
      <w:pPr>
        <w:pStyle w:val="FirstParagraph"/>
      </w:pPr>
      <w:r>
        <w:rPr>
          <w:bCs/>
          <w:b/>
        </w:rPr>
        <w:t xml:space="preserve">Document ID:</w:t>
      </w:r>
      <w:r>
        <w:t xml:space="preserve"> </w:t>
      </w:r>
      <w:r>
        <w:t xml:space="preserve">EXP-AC-MAR-2024-001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Casablanca, Morocco</w:t>
      </w:r>
    </w:p>
    <w:p>
      <w:pPr>
        <w:pStyle w:val="BodyText"/>
      </w:pPr>
      <w:r>
        <w:rPr>
          <w:bCs/>
          <w:b/>
        </w:rPr>
        <w:t xml:space="preserve">Subject:</w:t>
      </w:r>
      <w:r>
        <w:t xml:space="preserve"> </w:t>
      </w:r>
      <w:r>
        <w:t xml:space="preserve">Actor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of an Actor within the cultural and environmental context of Morocco Casablanca. The primary objective is to assess how the Actor adapts to local linguistic nuances, cultural expectations, and environmental conditions while delivering scripted content. This study aims to provide insights into cross-cultural performance dynamics and the effectiveness of the Actor in engaging diverse audiences in Casablanca.</w:t>
      </w:r>
    </w:p>
    <w:p>
      <w:pPr>
        <w:pStyle w:val="BodyText"/>
      </w:pPr>
      <w:r>
        <w:t xml:space="preserve">The experiment will focus on the Actor’s ability to convey emotions, maintain authenticity, and interact with local participants while adhering to ethical guidelines and cultural sensitivities.</w:t>
      </w:r>
    </w:p>
    <w:bookmarkEnd w:id="21"/>
    <w:bookmarkStart w:id="22" w:name="scope-and-context"/>
    <w:p>
      <w:pPr>
        <w:pStyle w:val="Heading2"/>
      </w:pPr>
      <w:r>
        <w:t xml:space="preserve">2. Scope and Context</w:t>
      </w:r>
    </w:p>
    <w:p>
      <w:pPr>
        <w:pStyle w:val="FirstParagraph"/>
      </w:pPr>
      <w:r>
        <w:t xml:space="preserve">The experiment will be conducted in various locations across Morocco Casablanca, including urban centers, cultural venues, and public spaces. The Actor will perform in both controlled and uncontrolled environments to evaluate adaptability and audience engagement. The scope includes:</w:t>
      </w:r>
    </w:p>
    <w:p>
      <w:pPr>
        <w:numPr>
          <w:ilvl w:val="0"/>
          <w:numId w:val="1001"/>
        </w:numPr>
        <w:pStyle w:val="Compact"/>
      </w:pPr>
      <w:r>
        <w:t xml:space="preserve">Performance of scripted scenes in Moroccan Arabic (Darija) and French.</w:t>
      </w:r>
    </w:p>
    <w:p>
      <w:pPr>
        <w:numPr>
          <w:ilvl w:val="0"/>
          <w:numId w:val="1001"/>
        </w:numPr>
        <w:pStyle w:val="Compact"/>
      </w:pPr>
      <w:r>
        <w:t xml:space="preserve">Interaction with local participants and audience members.</w:t>
      </w:r>
    </w:p>
    <w:p>
      <w:pPr>
        <w:numPr>
          <w:ilvl w:val="0"/>
          <w:numId w:val="1001"/>
        </w:numPr>
        <w:pStyle w:val="Compact"/>
      </w:pPr>
      <w:r>
        <w:t xml:space="preserve">Assessment of the Actor’s ability to incorporate local cultural elements into their performance.</w:t>
      </w:r>
    </w:p>
    <w:p>
      <w:pPr>
        <w:numPr>
          <w:ilvl w:val="0"/>
          <w:numId w:val="1001"/>
        </w:numPr>
        <w:pStyle w:val="Compact"/>
      </w:pPr>
      <w:r>
        <w:t xml:space="preserve">Evaluation of environmental factors such as noise, lighting, and audience size on performance quality.</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Actor will be selected based on prior experience in cross-cultural performances and proficiency in Moroccan Arabic and French. Local participants will be recruited from diverse demographic groups in Casablanca to ensure a representative sample.</w:t>
      </w:r>
    </w:p>
    <w:bookmarkEnd w:id="23"/>
    <w:bookmarkStart w:id="24" w:name="performance-scenarios"/>
    <w:p>
      <w:pPr>
        <w:pStyle w:val="Heading3"/>
      </w:pPr>
      <w:r>
        <w:t xml:space="preserve">3.2 Performance Scenarios</w:t>
      </w:r>
    </w:p>
    <w:p>
      <w:pPr>
        <w:pStyle w:val="FirstParagraph"/>
      </w:pPr>
      <w:r>
        <w:t xml:space="preserve">The Actor will perform a series of scripted scenarios designed to test emotional range, cultural adaptability, and audience engagement. Scenarios will include:</w:t>
      </w:r>
    </w:p>
    <w:p>
      <w:pPr>
        <w:numPr>
          <w:ilvl w:val="0"/>
          <w:numId w:val="1002"/>
        </w:numPr>
        <w:pStyle w:val="Compact"/>
      </w:pPr>
      <w:r>
        <w:t xml:space="preserve">Dramatic monologues reflecting local themes.</w:t>
      </w:r>
    </w:p>
    <w:p>
      <w:pPr>
        <w:numPr>
          <w:ilvl w:val="0"/>
          <w:numId w:val="1002"/>
        </w:numPr>
        <w:pStyle w:val="Compact"/>
      </w:pPr>
      <w:r>
        <w:t xml:space="preserve">Interactive dialogues with audience members.</w:t>
      </w:r>
    </w:p>
    <w:p>
      <w:pPr>
        <w:numPr>
          <w:ilvl w:val="0"/>
          <w:numId w:val="1002"/>
        </w:numPr>
        <w:pStyle w:val="Compact"/>
      </w:pPr>
      <w:r>
        <w:t xml:space="preserve">Improvisational segments incorporating local slang and cultural references.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Video recordings of performances.</w:t>
      </w:r>
    </w:p>
    <w:p>
      <w:pPr>
        <w:numPr>
          <w:ilvl w:val="0"/>
          <w:numId w:val="1003"/>
        </w:numPr>
        <w:pStyle w:val="Compact"/>
      </w:pPr>
      <w:r>
        <w:t xml:space="preserve">Audience feedback surveys.</w:t>
      </w:r>
    </w:p>
    <w:p>
      <w:pPr>
        <w:numPr>
          <w:ilvl w:val="0"/>
          <w:numId w:val="1003"/>
        </w:numPr>
        <w:pStyle w:val="Compact"/>
      </w:pPr>
      <w:r>
        <w:t xml:space="preserve">Expert evaluations by local theater professionals.</w:t>
      </w:r>
    </w:p>
    <w:p>
      <w:pPr>
        <w:numPr>
          <w:ilvl w:val="0"/>
          <w:numId w:val="1003"/>
        </w:numPr>
        <w:pStyle w:val="Compact"/>
      </w:pPr>
      <w:r>
        <w:t xml:space="preserve">Environmental monitoring (noise levels, lighting conditions).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ethical guidelines for human subject research. Informed consent will be obtained from all participants, including the Actor and audience members. Cultural sensitivities will be respected, and performances will avoid content that may be offensive or inappropriate in the context of Morocco Casablanca.</w:t>
      </w:r>
    </w:p>
    <w:p>
      <w:pPr>
        <w:pStyle w:val="BodyText"/>
      </w:pPr>
      <w:r>
        <w:t xml:space="preserve">Confidentiality will be maintained for all participants, and data will be used solely for the purposes of this experiment.</w:t>
      </w:r>
    </w:p>
    <w:bookmarkEnd w:id="27"/>
    <w:bookmarkStart w:id="28" w:name="timeline"/>
    <w:p>
      <w:pPr>
        <w:pStyle w:val="Heading2"/>
      </w:pPr>
      <w:r>
        <w:t xml:space="preserve">5. Timeline</w:t>
      </w:r>
    </w:p>
    <w:p>
      <w:pPr>
        <w:pStyle w:val="FirstParagraph"/>
      </w:pPr>
      <w:r>
        <w:t xml:space="preserve">The experiment will be conducted over a period of four weeks:</w:t>
      </w:r>
    </w:p>
    <w:p>
      <w:pPr>
        <w:numPr>
          <w:ilvl w:val="0"/>
          <w:numId w:val="1004"/>
        </w:numPr>
        <w:pStyle w:val="Compact"/>
      </w:pPr>
      <w:r>
        <w:rPr>
          <w:bCs/>
          <w:b/>
        </w:rPr>
        <w:t xml:space="preserve">Week 1:</w:t>
      </w:r>
      <w:r>
        <w:t xml:space="preserve"> </w:t>
      </w:r>
      <w:r>
        <w:t xml:space="preserve">Preparation and rehearsals with the Actor.</w:t>
      </w:r>
    </w:p>
    <w:p>
      <w:pPr>
        <w:numPr>
          <w:ilvl w:val="0"/>
          <w:numId w:val="1004"/>
        </w:numPr>
        <w:pStyle w:val="Compact"/>
      </w:pPr>
      <w:r>
        <w:rPr>
          <w:bCs/>
          <w:b/>
        </w:rPr>
        <w:t xml:space="preserve">Week 2:</w:t>
      </w:r>
      <w:r>
        <w:t xml:space="preserve"> </w:t>
      </w:r>
      <w:r>
        <w:t xml:space="preserve">Controlled environment performances.</w:t>
      </w:r>
    </w:p>
    <w:p>
      <w:pPr>
        <w:numPr>
          <w:ilvl w:val="0"/>
          <w:numId w:val="1004"/>
        </w:numPr>
        <w:pStyle w:val="Compact"/>
      </w:pPr>
      <w:r>
        <w:rPr>
          <w:bCs/>
          <w:b/>
        </w:rPr>
        <w:t xml:space="preserve">Week 3:</w:t>
      </w:r>
      <w:r>
        <w:t xml:space="preserve"> </w:t>
      </w:r>
      <w:r>
        <w:t xml:space="preserve">Public performances in various locations across Casablanca.</w:t>
      </w:r>
    </w:p>
    <w:p>
      <w:pPr>
        <w:numPr>
          <w:ilvl w:val="0"/>
          <w:numId w:val="1004"/>
        </w:numPr>
        <w:pStyle w:val="Compact"/>
      </w:pPr>
      <w:r>
        <w:rPr>
          <w:bCs/>
          <w:b/>
        </w:rPr>
        <w:t xml:space="preserve">Week 4:</w:t>
      </w:r>
      <w:r>
        <w:t xml:space="preserve"> </w:t>
      </w:r>
      <w:r>
        <w:t xml:space="preserve">Data analysis and reporting.</w:t>
      </w:r>
    </w:p>
    <w:bookmarkEnd w:id="28"/>
    <w:bookmarkStart w:id="29" w:name="expected-outcomes"/>
    <w:p>
      <w:pPr>
        <w:pStyle w:val="Heading2"/>
      </w:pPr>
      <w:r>
        <w:t xml:space="preserve">6. Expected Outcomes</w:t>
      </w:r>
    </w:p>
    <w:p>
      <w:pPr>
        <w:pStyle w:val="FirstParagraph"/>
      </w:pPr>
      <w:r>
        <w:t xml:space="preserve">This experiment aims to provide valuable insights into the performance capabilities of the Actor in a cross-cultural setting. Expected outcomes include:</w:t>
      </w:r>
    </w:p>
    <w:p>
      <w:pPr>
        <w:numPr>
          <w:ilvl w:val="0"/>
          <w:numId w:val="1005"/>
        </w:numPr>
        <w:pStyle w:val="Compact"/>
      </w:pPr>
      <w:r>
        <w:t xml:space="preserve">Identification of effective strategies for cultural adaptation in performances.</w:t>
      </w:r>
    </w:p>
    <w:p>
      <w:pPr>
        <w:numPr>
          <w:ilvl w:val="0"/>
          <w:numId w:val="1005"/>
        </w:numPr>
        <w:pStyle w:val="Compact"/>
      </w:pPr>
      <w:r>
        <w:t xml:space="preserve">Understanding of audience preferences and engagement levels in Morocco Casablanca.</w:t>
      </w:r>
    </w:p>
    <w:p>
      <w:pPr>
        <w:numPr>
          <w:ilvl w:val="0"/>
          <w:numId w:val="1005"/>
        </w:numPr>
        <w:pStyle w:val="Compact"/>
      </w:pPr>
      <w:r>
        <w:t xml:space="preserve">Recommendations for improving cross-cultural performance training.</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an Actor in the unique cultural and environmental context of Morocco Casablanca. By adhering to the outlined procedures and ethical guidelines, this study aims to contribute to the broader understanding of cross-cultural performance dynamics.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Morocco Casablanca</dc:title>
  <dc:creator/>
  <dc:language>en</dc:language>
  <cp:keywords/>
  <dcterms:created xsi:type="dcterms:W3CDTF">2026-10-10T05:40:51Z</dcterms:created>
  <dcterms:modified xsi:type="dcterms:W3CDTF">2026-10-10T05:40:51Z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