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Study</w:t>
      </w:r>
      <w:r>
        <w:t xml:space="preserve"> </w:t>
      </w:r>
      <w:r>
        <w:t xml:space="preserve">in</w:t>
      </w:r>
      <w:r>
        <w:t xml:space="preserve"> </w:t>
      </w:r>
      <w:r>
        <w:t xml:space="preserve">Amsterdam</w:t>
      </w:r>
    </w:p>
    <w:bookmarkStart w:id="30" w:name="X77910d2dd85038eb138172e272e2c72781b7c58"/>
    <w:p>
      <w:pPr>
        <w:pStyle w:val="Heading1"/>
      </w:pPr>
      <w:r>
        <w:t xml:space="preserve">Experiment Protocol: Behavioral Dynamics of the Actor in Urban Environments</w:t>
      </w:r>
    </w:p>
    <w:p>
      <w:pPr>
        <w:pStyle w:val="FirstParagraph"/>
      </w:pPr>
      <w:r>
        <w:rPr>
          <w:bCs/>
          <w:b/>
        </w:rPr>
        <w:t xml:space="preserve">Document ID:</w:t>
      </w:r>
      <w:r>
        <w:t xml:space="preserve"> </w:t>
      </w:r>
      <w:r>
        <w:t xml:space="preserve">EXP-AMS-ACT-2023-001</w:t>
      </w:r>
      <w:r>
        <w:br/>
      </w:r>
      <w:r>
        <w:rPr>
          <w:bCs/>
          <w:b/>
        </w:rPr>
        <w:t xml:space="preserve">Location:</w:t>
      </w:r>
      <w:r>
        <w:t xml:space="preserve"> </w:t>
      </w:r>
      <w:r>
        <w:t xml:space="preserve">Netherlands Amsterdam</w:t>
      </w:r>
      <w:r>
        <w:br/>
      </w:r>
      <w:r>
        <w:rPr>
          <w:bCs/>
          <w:b/>
        </w:rPr>
        <w:t xml:space="preserve">Subject:</w:t>
      </w:r>
      <w:r>
        <w:t xml:space="preserve"> </w:t>
      </w:r>
      <w:r>
        <w:t xml:space="preserve">Actor (Human Participant)</w:t>
      </w:r>
      <w:r>
        <w:br/>
      </w:r>
      <w:r>
        <w:rPr>
          <w:bCs/>
          <w:b/>
        </w:rPr>
        <w:t xml:space="preserve">Date:</w:t>
      </w:r>
      <w:r>
        <w:t xml:space="preserve"> </w:t>
      </w:r>
      <w:r>
        <w:t xml:space="preserve">October 24, 2023</w:t>
      </w:r>
      <w:r>
        <w:br/>
      </w: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procedures, and ethical considerations for a study investigating the behavioral patterns, cognitive load, and social interactions of an</w:t>
      </w:r>
      <w:r>
        <w:t xml:space="preserve"> </w:t>
      </w:r>
      <w:r>
        <w:rPr>
          <w:bCs/>
          <w:b/>
        </w:rPr>
        <w:t xml:space="preserve">Actor</w:t>
      </w:r>
      <w:r>
        <w:t xml:space="preserve"> </w:t>
      </w:r>
      <w:r>
        <w:t xml:space="preserve">within the complex urban fabric of</w:t>
      </w:r>
      <w:r>
        <w:t xml:space="preserve"> </w:t>
      </w:r>
      <w:r>
        <w:rPr>
          <w:bCs/>
          <w:b/>
        </w:rPr>
        <w:t xml:space="preserve">Netherlands Amsterdam</w:t>
      </w:r>
      <w:r>
        <w:t xml:space="preserve">. The term "Actor" in this context refers to a human participant who is tasked with performing specific scripted and unscripted roles within public spaces to observe environmental responses and personal adaptability.</w:t>
      </w:r>
    </w:p>
    <w:p>
      <w:pPr>
        <w:pStyle w:val="BodyText"/>
      </w:pPr>
      <w:r>
        <w:t xml:space="preserve">Amsterdam, as a dense, multicultural, and highly regulated European city, presents a unique laboratory for such research. The city's distinct spatial characteristics, including its canal rings, narrow streets, and high density of pedestrians and cyclists, create a dynamic environment where the actions of an individual can significantly influence and be influenced by the surrounding social ecosystem. This study aims to quantify how an Actor navigates these specific constraints while maintaining a persona.</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analyze the stress levels and decision-making processes of an Actor when navigating high-traffic zones in Amsterdam (e.g., Dam Square, Central Station).</w:t>
      </w:r>
    </w:p>
    <w:p>
      <w:pPr>
        <w:numPr>
          <w:ilvl w:val="0"/>
          <w:numId w:val="1001"/>
        </w:numPr>
        <w:pStyle w:val="Compact"/>
      </w:pPr>
      <w:r>
        <w:t xml:space="preserve">To evaluate the social permeability of Amsterdam's public spaces by measuring how local residents and tourists react to an Actor performing unexpected behaviors.</w:t>
      </w:r>
    </w:p>
    <w:p>
      <w:pPr>
        <w:numPr>
          <w:ilvl w:val="0"/>
          <w:numId w:val="1001"/>
        </w:numPr>
        <w:pStyle w:val="Compact"/>
      </w:pPr>
      <w:r>
        <w:t xml:space="preserve">To assess the impact of Amsterdam's specific urban design (cycling infrastructure, pedestrian zones) on the Actor's ability to maintain their assigned role.</w:t>
      </w:r>
    </w:p>
    <w:p>
      <w:pPr>
        <w:numPr>
          <w:ilvl w:val="0"/>
          <w:numId w:val="1001"/>
        </w:numPr>
        <w:pStyle w:val="Compact"/>
      </w:pPr>
      <w:r>
        <w:t xml:space="preserve">To determine the ethical boundaries of public performance art and social experimentation within Dutch legal frameworks.</w:t>
      </w:r>
    </w:p>
    <w:bookmarkEnd w:id="21"/>
    <w:bookmarkStart w:id="25" w:name="methodology"/>
    <w:p>
      <w:pPr>
        <w:pStyle w:val="Heading2"/>
      </w:pPr>
      <w:r>
        <w:t xml:space="preserve">3. Methodology</w:t>
      </w:r>
    </w:p>
    <w:bookmarkStart w:id="22" w:name="participant-selection-the-actor"/>
    <w:p>
      <w:pPr>
        <w:pStyle w:val="Heading3"/>
      </w:pPr>
      <w:r>
        <w:t xml:space="preserve">3.1. Participant Selection (The Actor)</w:t>
      </w:r>
    </w:p>
    <w:p>
      <w:pPr>
        <w:pStyle w:val="FirstParagraph"/>
      </w:pPr>
      <w:r>
        <w:t xml:space="preserve">The study will recruit professional actors and trained improvisers. The selection criteria for the Actor include:</w:t>
      </w:r>
    </w:p>
    <w:p>
      <w:pPr>
        <w:numPr>
          <w:ilvl w:val="0"/>
          <w:numId w:val="1002"/>
        </w:numPr>
        <w:pStyle w:val="Compact"/>
      </w:pPr>
      <w:r>
        <w:t xml:space="preserve">Fluency in English and basic proficiency in Dutch to navigate local interactions.</w:t>
      </w:r>
    </w:p>
    <w:p>
      <w:pPr>
        <w:numPr>
          <w:ilvl w:val="0"/>
          <w:numId w:val="1002"/>
        </w:numPr>
        <w:pStyle w:val="Compact"/>
      </w:pPr>
      <w:r>
        <w:t xml:space="preserve">Experience in street performance or immersive theater.</w:t>
      </w:r>
    </w:p>
    <w:p>
      <w:pPr>
        <w:numPr>
          <w:ilvl w:val="0"/>
          <w:numId w:val="1002"/>
        </w:numPr>
        <w:pStyle w:val="Compact"/>
      </w:pPr>
      <w:r>
        <w:t xml:space="preserve">Ability to adhere strictly to safety protocols in a busy urban environment.</w:t>
      </w:r>
    </w:p>
    <w:p>
      <w:pPr>
        <w:pStyle w:val="FirstParagraph"/>
      </w:pPr>
      <w:r>
        <w:t xml:space="preserve">Each Actor will be assigned a specific "Persona" (e.g., a lost tourist, a street musician, or a person in distress) to test different social variables.</w:t>
      </w:r>
    </w:p>
    <w:bookmarkEnd w:id="22"/>
    <w:bookmarkStart w:id="23" w:name="study-locations-in-netherlands-amsterdam"/>
    <w:p>
      <w:pPr>
        <w:pStyle w:val="Heading3"/>
      </w:pPr>
      <w:r>
        <w:t xml:space="preserve">3.2. Study Locations in Netherlands Amsterdam</w:t>
      </w:r>
    </w:p>
    <w:p>
      <w:pPr>
        <w:pStyle w:val="FirstParagraph"/>
      </w:pPr>
      <w:r>
        <w:t xml:space="preserve">The experiment will be conducted in three distinct zones within Amsterdam to capture varied environmental data:</w:t>
      </w:r>
    </w:p>
    <w:p>
      <w:pPr>
        <w:numPr>
          <w:ilvl w:val="0"/>
          <w:numId w:val="1003"/>
        </w:numPr>
        <w:pStyle w:val="Compact"/>
      </w:pPr>
      <w:r>
        <w:rPr>
          <w:bCs/>
          <w:b/>
        </w:rPr>
        <w:t xml:space="preserve">The Historic Center:</w:t>
      </w:r>
      <w:r>
        <w:t xml:space="preserve"> </w:t>
      </w:r>
      <w:r>
        <w:t xml:space="preserve">Areas around the Jordaan and Nine Streets, characterized by narrow pathways and high pedestrian density.</w:t>
      </w:r>
    </w:p>
    <w:p>
      <w:pPr>
        <w:numPr>
          <w:ilvl w:val="0"/>
          <w:numId w:val="1003"/>
        </w:numPr>
        <w:pStyle w:val="Compact"/>
      </w:pPr>
      <w:r>
        <w:rPr>
          <w:bCs/>
          <w:b/>
        </w:rPr>
        <w:t xml:space="preserve">The Transport Hub:</w:t>
      </w:r>
      <w:r>
        <w:t xml:space="preserve"> </w:t>
      </w:r>
      <w:r>
        <w:t xml:space="preserve">Amsterdam Centraal Station, representing high-stress, transient movement.</w:t>
      </w:r>
    </w:p>
    <w:p>
      <w:pPr>
        <w:numPr>
          <w:ilvl w:val="0"/>
          <w:numId w:val="1003"/>
        </w:numPr>
        <w:pStyle w:val="Compact"/>
      </w:pPr>
      <w:r>
        <w:rPr>
          <w:bCs/>
          <w:b/>
        </w:rPr>
        <w:t xml:space="preserve">The Residential Edge:</w:t>
      </w:r>
      <w:r>
        <w:t xml:space="preserve"> </w:t>
      </w:r>
      <w:r>
        <w:t xml:space="preserve">Neighborhoods like De Pijp, offering a mix of local community life and tourist activity.</w:t>
      </w:r>
    </w:p>
    <w:bookmarkEnd w:id="23"/>
    <w:bookmarkStart w:id="24" w:name="experimental-procedure"/>
    <w:p>
      <w:pPr>
        <w:pStyle w:val="Heading3"/>
      </w:pPr>
      <w:r>
        <w:t xml:space="preserve">3.3. Experimental Procedure</w:t>
      </w:r>
    </w:p>
    <w:p>
      <w:pPr>
        <w:pStyle w:val="FirstParagraph"/>
      </w:pPr>
      <w:r>
        <w:t xml:space="preserve">The protocol for each session involving an Actor is structured as follows:</w:t>
      </w:r>
    </w:p>
    <w:p>
      <w:pPr>
        <w:numPr>
          <w:ilvl w:val="0"/>
          <w:numId w:val="1004"/>
        </w:numPr>
        <w:pStyle w:val="Compact"/>
      </w:pPr>
      <w:r>
        <w:rPr>
          <w:bCs/>
          <w:b/>
        </w:rPr>
        <w:t xml:space="preserve">Briefing:</w:t>
      </w:r>
      <w:r>
        <w:t xml:space="preserve"> </w:t>
      </w:r>
      <w:r>
        <w:t xml:space="preserve">The Actor receives their persona and objectives. They are briefed on local laws regarding public assembly and filming in Amsterdam.</w:t>
      </w:r>
    </w:p>
    <w:p>
      <w:pPr>
        <w:numPr>
          <w:ilvl w:val="0"/>
          <w:numId w:val="1004"/>
        </w:numPr>
        <w:pStyle w:val="Compact"/>
      </w:pPr>
      <w:r>
        <w:rPr>
          <w:bCs/>
          <w:b/>
        </w:rPr>
        <w:t xml:space="preserve">Baseline Measurement:</w:t>
      </w:r>
      <w:r>
        <w:t xml:space="preserve"> </w:t>
      </w:r>
      <w:r>
        <w:t xml:space="preserve">Physiological data (heart rate, galvanic skin response) is recorded before the Actor enters the field.</w:t>
      </w:r>
    </w:p>
    <w:p>
      <w:pPr>
        <w:numPr>
          <w:ilvl w:val="0"/>
          <w:numId w:val="1004"/>
        </w:numPr>
        <w:pStyle w:val="Compact"/>
      </w:pPr>
      <w:r>
        <w:rPr>
          <w:bCs/>
          <w:b/>
        </w:rPr>
        <w:t xml:space="preserve">Field Execution:</w:t>
      </w:r>
      <w:r>
        <w:t xml:space="preserve"> </w:t>
      </w:r>
      <w:r>
        <w:t xml:space="preserve">The Actor performs their role for a duration of 60 minutes. Hidden observers and wearable cameras will document interactions.</w:t>
      </w:r>
    </w:p>
    <w:p>
      <w:pPr>
        <w:numPr>
          <w:ilvl w:val="0"/>
          <w:numId w:val="1004"/>
        </w:numPr>
        <w:pStyle w:val="Compact"/>
      </w:pPr>
      <w:r>
        <w:rPr>
          <w:bCs/>
          <w:b/>
        </w:rPr>
        <w:t xml:space="preserve">Debriefing:</w:t>
      </w:r>
      <w:r>
        <w:t xml:space="preserve"> </w:t>
      </w:r>
      <w:r>
        <w:t xml:space="preserve">Immediate post-experiment interview to assess the Actor's subjective experience and cognitive load.</w:t>
      </w:r>
    </w:p>
    <w:bookmarkEnd w:id="24"/>
    <w:bookmarkEnd w:id="25"/>
    <w:bookmarkStart w:id="26" w:name="data-collection"/>
    <w:p>
      <w:pPr>
        <w:pStyle w:val="Heading2"/>
      </w:pPr>
      <w:r>
        <w:t xml:space="preserve">4. Data Collection</w:t>
      </w:r>
    </w:p>
    <w:p>
      <w:pPr>
        <w:pStyle w:val="FirstParagraph"/>
      </w:pPr>
      <w:r>
        <w:t xml:space="preserve">Data will be collected through multiple modalities to ensure robustness: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Data Type</w:t>
            </w:r>
          </w:p>
        </w:tc>
        <w:tc>
          <w:tcPr/>
          <w:p>
            <w:pPr>
              <w:pStyle w:val="Compact"/>
              <w:jc w:val="left"/>
            </w:pPr>
            <w:r>
              <w:t xml:space="preserve">Source</w:t>
            </w:r>
          </w:p>
        </w:tc>
        <w:tc>
          <w:tcPr/>
          <w:p>
            <w:pPr>
              <w:pStyle w:val="Compact"/>
              <w:jc w:val="left"/>
            </w:pPr>
            <w:r>
              <w:t xml:space="preserve">Description</w:t>
            </w:r>
          </w:p>
        </w:tc>
      </w:tr>
      <w:tr>
        <w:tc>
          <w:tcPr/>
          <w:p>
            <w:pPr>
              <w:pStyle w:val="Compact"/>
              <w:jc w:val="left"/>
            </w:pPr>
            <w:r>
              <w:t xml:space="preserve">Physiological</w:t>
            </w:r>
          </w:p>
        </w:tc>
        <w:tc>
          <w:tcPr/>
          <w:p>
            <w:pPr>
              <w:pStyle w:val="Compact"/>
              <w:jc w:val="left"/>
            </w:pPr>
            <w:r>
              <w:t xml:space="preserve">Wearable Sensors</w:t>
            </w:r>
          </w:p>
        </w:tc>
        <w:tc>
          <w:tcPr/>
          <w:p>
            <w:pPr>
              <w:pStyle w:val="Compact"/>
              <w:jc w:val="left"/>
            </w:pPr>
            <w:r>
              <w:t xml:space="preserve">Heart rate variability and stress markers of the Actor.</w:t>
            </w:r>
          </w:p>
        </w:tc>
      </w:tr>
      <w:tr>
        <w:tc>
          <w:tcPr/>
          <w:p>
            <w:pPr>
              <w:pStyle w:val="Compact"/>
              <w:jc w:val="left"/>
            </w:pPr>
            <w:r>
              <w:t xml:space="preserve">Visual</w:t>
            </w:r>
          </w:p>
        </w:tc>
        <w:tc>
          <w:tcPr/>
          <w:p>
            <w:pPr>
              <w:pStyle w:val="Compact"/>
              <w:jc w:val="left"/>
            </w:pPr>
            <w:r>
              <w:t xml:space="preserve">Body Cameras</w:t>
            </w:r>
          </w:p>
        </w:tc>
        <w:tc>
          <w:tcPr/>
          <w:p>
            <w:pPr>
              <w:pStyle w:val="Compact"/>
              <w:jc w:val="left"/>
            </w:pPr>
            <w:r>
              <w:t xml:space="preserve">First-person perspective of the Actor's journey through Amsterdam.</w:t>
            </w:r>
          </w:p>
        </w:tc>
      </w:tr>
      <w:tr>
        <w:tc>
          <w:tcPr/>
          <w:p>
            <w:pPr>
              <w:pStyle w:val="Compact"/>
              <w:jc w:val="left"/>
            </w:pPr>
            <w:r>
              <w:t xml:space="preserve">Social</w:t>
            </w:r>
          </w:p>
        </w:tc>
        <w:tc>
          <w:tcPr/>
          <w:p>
            <w:pPr>
              <w:pStyle w:val="Compact"/>
              <w:jc w:val="left"/>
            </w:pPr>
            <w:r>
              <w:t xml:space="preserve">Observer Logs</w:t>
            </w:r>
          </w:p>
        </w:tc>
        <w:tc>
          <w:tcPr/>
          <w:p>
            <w:pPr>
              <w:pStyle w:val="Compact"/>
              <w:jc w:val="left"/>
            </w:pPr>
            <w:r>
              <w:t xml:space="preserve">Quantitative count of interactions initiated by bystanders.</w:t>
            </w:r>
          </w:p>
        </w:tc>
      </w:tr>
      <w:tr>
        <w:tc>
          <w:tcPr/>
          <w:p>
            <w:pPr>
              <w:pStyle w:val="Compact"/>
              <w:jc w:val="left"/>
            </w:pPr>
            <w:r>
              <w:t xml:space="preserve">Environmental</w:t>
            </w:r>
          </w:p>
        </w:tc>
        <w:tc>
          <w:tcPr/>
          <w:p>
            <w:pPr>
              <w:pStyle w:val="Compact"/>
              <w:jc w:val="left"/>
            </w:pPr>
            <w:r>
              <w:t xml:space="preserve">GPS Tracking</w:t>
            </w:r>
          </w:p>
        </w:tc>
        <w:tc>
          <w:tcPr/>
          <w:p>
            <w:pPr>
              <w:pStyle w:val="Compact"/>
              <w:jc w:val="left"/>
            </w:pPr>
            <w:r>
              <w:t xml:space="preserve">Mapping the Actor's route against Amsterdam's urban grid.</w:t>
            </w:r>
          </w:p>
        </w:tc>
      </w:tr>
    </w:tbl>
    <w:bookmarkEnd w:id="26"/>
    <w:bookmarkStart w:id="27" w:name="Xf2ff99b0eef6fcbe117f837fe1f088f459e1321"/>
    <w:p>
      <w:pPr>
        <w:pStyle w:val="Heading2"/>
      </w:pPr>
      <w:r>
        <w:t xml:space="preserve">5. Ethical Considerations and Legal Compliance</w:t>
      </w:r>
    </w:p>
    <w:p>
      <w:pPr>
        <w:pStyle w:val="FirstParagraph"/>
      </w:pPr>
      <w:r>
        <w:t xml:space="preserve">Conducting an experiment involving an Actor in public spaces in the Netherlands requires strict adherence to local regulations.</w:t>
      </w:r>
    </w:p>
    <w:p>
      <w:pPr>
        <w:numPr>
          <w:ilvl w:val="0"/>
          <w:numId w:val="1005"/>
        </w:numPr>
        <w:pStyle w:val="Compact"/>
      </w:pPr>
      <w:r>
        <w:rPr>
          <w:bCs/>
          <w:b/>
        </w:rPr>
        <w:t xml:space="preserve">Privacy (AVG/GDPR):</w:t>
      </w:r>
      <w:r>
        <w:t xml:space="preserve"> </w:t>
      </w:r>
      <w:r>
        <w:t xml:space="preserve">All footage capturing bystanders in Amsterdam will be blurred or anonymized. The Actor must avoid recording individuals in private spaces.</w:t>
      </w:r>
    </w:p>
    <w:p>
      <w:pPr>
        <w:numPr>
          <w:ilvl w:val="0"/>
          <w:numId w:val="1005"/>
        </w:numPr>
        <w:pStyle w:val="Compact"/>
      </w:pPr>
      <w:r>
        <w:rPr>
          <w:bCs/>
          <w:b/>
        </w:rPr>
        <w:t xml:space="preserve">Public Order:</w:t>
      </w:r>
      <w:r>
        <w:t xml:space="preserve"> </w:t>
      </w:r>
      <w:r>
        <w:t xml:space="preserve">The Actor must not disrupt traffic, especially cycling lanes, which are critical to Amsterdam's infrastructure. Any behavior that could be construed as harassment or public nuisance is prohibited.</w:t>
      </w:r>
    </w:p>
    <w:p>
      <w:pPr>
        <w:numPr>
          <w:ilvl w:val="0"/>
          <w:numId w:val="1005"/>
        </w:numPr>
        <w:pStyle w:val="Compact"/>
      </w:pPr>
      <w:r>
        <w:rPr>
          <w:bCs/>
          <w:b/>
        </w:rPr>
        <w:t xml:space="preserve">Informed Consent:</w:t>
      </w:r>
      <w:r>
        <w:t xml:space="preserve"> </w:t>
      </w:r>
      <w:r>
        <w:t xml:space="preserve">While bystanders cannot be pre-consented in a public setting, clear signage indicating "Social Experiment in Progress" will be displayed at entry points of specific zones where feasible.</w:t>
      </w:r>
    </w:p>
    <w:p>
      <w:pPr>
        <w:numPr>
          <w:ilvl w:val="0"/>
          <w:numId w:val="1005"/>
        </w:numPr>
        <w:pStyle w:val="Compact"/>
      </w:pPr>
      <w:r>
        <w:rPr>
          <w:bCs/>
          <w:b/>
        </w:rPr>
        <w:t xml:space="preserve">Actor Welfare:</w:t>
      </w:r>
      <w:r>
        <w:t xml:space="preserve"> </w:t>
      </w:r>
      <w:r>
        <w:t xml:space="preserve">The Actor has the right to terminate the experiment at any time if they feel unsafe or uncomfortable. A safety word will be established.</w:t>
      </w:r>
    </w:p>
    <w:bookmarkEnd w:id="27"/>
    <w:bookmarkStart w:id="28" w:name="risk-management"/>
    <w:p>
      <w:pPr>
        <w:pStyle w:val="Heading2"/>
      </w:pPr>
      <w:r>
        <w:t xml:space="preserve">6. Risk Management</w:t>
      </w:r>
    </w:p>
    <w:p>
      <w:pPr>
        <w:pStyle w:val="FirstParagraph"/>
      </w:pPr>
      <w:r>
        <w:t xml:space="preserve">Potential risks include negative reactions from the public, traffic accidents, or legal intervention by the Amsterdam Police (Politie). To mitigate these:</w:t>
      </w:r>
    </w:p>
    <w:p>
      <w:pPr>
        <w:numPr>
          <w:ilvl w:val="0"/>
          <w:numId w:val="1006"/>
        </w:numPr>
        <w:pStyle w:val="Compact"/>
      </w:pPr>
      <w:r>
        <w:t xml:space="preserve">A research supervisor will accompany the Actor at a safe distance.</w:t>
      </w:r>
    </w:p>
    <w:p>
      <w:pPr>
        <w:numPr>
          <w:ilvl w:val="0"/>
          <w:numId w:val="1006"/>
        </w:numPr>
        <w:pStyle w:val="Compact"/>
      </w:pPr>
      <w:r>
        <w:t xml:space="preserve">The Actor will carry identification stating their participation in a university-approved study.</w:t>
      </w:r>
    </w:p>
    <w:p>
      <w:pPr>
        <w:numPr>
          <w:ilvl w:val="0"/>
          <w:numId w:val="1006"/>
        </w:numPr>
        <w:pStyle w:val="Compact"/>
      </w:pPr>
      <w:r>
        <w:t xml:space="preserve">Scenarios involving conflict or distress will be simulated subtly to avoid triggering emergency services unnecessarily.</w:t>
      </w:r>
    </w:p>
    <w:bookmarkEnd w:id="28"/>
    <w:bookmarkStart w:id="29" w:name="conclusion"/>
    <w:p>
      <w:pPr>
        <w:pStyle w:val="Heading2"/>
      </w:pPr>
      <w:r>
        <w:t xml:space="preserve">7. Conclusion</w:t>
      </w:r>
    </w:p>
    <w:p>
      <w:pPr>
        <w:pStyle w:val="FirstParagraph"/>
      </w:pPr>
      <w:r>
        <w:t xml:space="preserve">This Experiment Protocol provides a comprehensive framework for studying the role of the Actor within the unique socio-spatial context of Netherlands Amsterdam. By rigorously controlling variables and respecting ethical boundaries, this study aims to contribute valuable insights into human behavior, urban design, and social interaction in one of Europe's most vibrant cities. The findings will be analyzed to understand how urban environments shape individual performance and social perception.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Study in Amsterdam</dc:title>
  <dc:creator/>
  <dc:language>en</dc:language>
  <cp:keywords/>
  <dcterms:created xsi:type="dcterms:W3CDTF">2026-10-10T06:12:13Z</dcterms:created>
  <dcterms:modified xsi:type="dcterms:W3CDTF">2026-10-10T06:12:13Z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