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Actor-Based</w:t>
      </w:r>
      <w:r>
        <w:t xml:space="preserve"> </w:t>
      </w:r>
      <w:r>
        <w:t xml:space="preserve">Distributed</w:t>
      </w:r>
      <w:r>
        <w:t xml:space="preserve"> </w:t>
      </w:r>
      <w:r>
        <w:t xml:space="preserve">Systems</w:t>
      </w:r>
      <w:r>
        <w:t xml:space="preserve"> </w:t>
      </w:r>
      <w:r>
        <w:t xml:space="preserve">in</w:t>
      </w:r>
      <w:r>
        <w:t xml:space="preserve"> </w:t>
      </w:r>
      <w:r>
        <w:t xml:space="preserve">Qatar</w:t>
      </w:r>
      <w:r>
        <w:t xml:space="preserve"> </w:t>
      </w:r>
      <w:r>
        <w:t xml:space="preserve">Doha</w:t>
      </w:r>
    </w:p>
    <w:bookmarkStart w:id="20" w:name="X78e0dd3d04746ecb4ca78c5d62bb426674c875e"/>
    <w:p>
      <w:pPr>
        <w:pStyle w:val="Heading1"/>
      </w:pPr>
      <w:r>
        <w:t xml:space="preserve">Experiment Protocol: Actor-Based Distributed Systems in Qatar Doha</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Doha, Qatar</w:t>
      </w:r>
      <w:r>
        <w:br/>
      </w:r>
      <w:r>
        <w:rPr>
          <w:bCs/>
          <w:b/>
        </w:rPr>
        <w:t xml:space="preserve">Prepared by:</w:t>
      </w:r>
      <w:r>
        <w:t xml:space="preserve"> </w:t>
      </w:r>
      <w:r>
        <w:t xml:space="preserve">Technical Research Team</w:t>
      </w:r>
    </w:p>
    <w:bookmarkEnd w:id="20"/>
    <w:p>
      <w:pPr>
        <w:pStyle w:val="BodyText"/>
      </w:pPr>
      <w:r>
        <w:t xml:space="preserve">1. Introduction</w:t>
      </w:r>
    </w:p>
    <w:p>
      <w:pPr>
        <w:pStyle w:val="BodyText"/>
      </w:pPr>
      <w:r>
        <w:t xml:space="preserve">This Experiment Protocol outlines the methodology, procedures, and requirements for conducting a controlled experiment involving Actor-based distributed systems in Doha, Qatar. The primary objective is to evaluate the performance, scalability, and reliability of Actor models under real-world network conditions specific to the Doha region. The experiment will focus on how Actor-based architectures handle concurrent operations, fault tolerance, and message passing in a geographically localized environment.</w:t>
      </w:r>
    </w:p>
    <w:p>
      <w:pPr>
        <w:pStyle w:val="BodyText"/>
      </w:pPr>
      <w:r>
        <w:t xml:space="preserve">The choice of Doha as the experimental site is strategic. As a rapidly growing technological hub in the Middle East, Doha offers a unique combination of modern infrastructure, diverse network conditions, and a dynamic urban environment. These factors make it an ideal location for testing distributed systems that must operate efficiently in real-world scenarios.</w:t>
      </w:r>
    </w:p>
    <w:p>
      <w:pPr>
        <w:pStyle w:val="BodyText"/>
      </w:pPr>
      <w:r>
        <w:t xml:space="preserve">2. Objectives</w:t>
      </w:r>
    </w:p>
    <w:p>
      <w:pPr>
        <w:pStyle w:val="BodyText"/>
      </w:pPr>
      <w:r>
        <w:t xml:space="preserve">The experiment aims to achieve the following objectives:</w:t>
      </w:r>
    </w:p>
    <w:p>
      <w:pPr>
        <w:numPr>
          <w:ilvl w:val="0"/>
          <w:numId w:val="1001"/>
        </w:numPr>
        <w:pStyle w:val="Compact"/>
      </w:pPr>
      <w:r>
        <w:t xml:space="preserve">Evaluate the performance of Actor-based systems in handling high-concurrency workloads.</w:t>
      </w:r>
    </w:p>
    <w:p>
      <w:pPr>
        <w:numPr>
          <w:ilvl w:val="0"/>
          <w:numId w:val="1001"/>
        </w:numPr>
        <w:pStyle w:val="Compact"/>
      </w:pPr>
      <w:r>
        <w:t xml:space="preserve">Assess the scalability of Actor models when deployed across multiple nodes in Doha.</w:t>
      </w:r>
    </w:p>
    <w:p>
      <w:pPr>
        <w:numPr>
          <w:ilvl w:val="0"/>
          <w:numId w:val="1001"/>
        </w:numPr>
        <w:pStyle w:val="Compact"/>
      </w:pPr>
      <w:r>
        <w:t xml:space="preserve">Measure the fault tolerance and recovery mechanisms of Actor systems under simulated network failures.</w:t>
      </w:r>
    </w:p>
    <w:p>
      <w:pPr>
        <w:numPr>
          <w:ilvl w:val="0"/>
          <w:numId w:val="1001"/>
        </w:numPr>
        <w:pStyle w:val="Compact"/>
      </w:pPr>
      <w:r>
        <w:t xml:space="preserve">Analyze the impact of local network conditions in Doha on message latency and throughput.</w:t>
      </w:r>
    </w:p>
    <w:p>
      <w:pPr>
        <w:numPr>
          <w:ilvl w:val="0"/>
          <w:numId w:val="1001"/>
        </w:numPr>
        <w:pStyle w:val="Compact"/>
      </w:pPr>
      <w:r>
        <w:t xml:space="preserve">Provide recommendations for optimizing Actor-based architectures for deployment in similar environments.</w:t>
      </w:r>
    </w:p>
    <w:p>
      <w:pPr>
        <w:pStyle w:val="FirstParagraph"/>
      </w:pPr>
      <w:r>
        <w:t xml:space="preserve">3. Scope</w:t>
      </w:r>
    </w:p>
    <w:p>
      <w:pPr>
        <w:pStyle w:val="BodyText"/>
      </w:pPr>
      <w:r>
        <w:t xml:space="preserve">The scope of this experiment is limited to Actor-based distributed systems implemented using established frameworks such as Akka, Orleans, or Erlang/OTP. The experiment will be conducted within a controlled environment in Doha, utilizing both on-premises servers and cloud-based infrastructure. The focus will be on technical performance metrics rather than user experience or application-specific functionality.</w:t>
      </w:r>
    </w:p>
    <w:p>
      <w:pPr>
        <w:pStyle w:val="BodyText"/>
      </w:pPr>
      <w:r>
        <w:t xml:space="preserve">4. Methodology</w:t>
      </w:r>
    </w:p>
    <w:p>
      <w:pPr>
        <w:pStyle w:val="BodyText"/>
      </w:pPr>
      <w:r>
        <w:t xml:space="preserve">The experiment will follow a structured methodology to ensure accuracy, reproducibility, and relevance to the Doha context.</w:t>
      </w:r>
    </w:p>
    <w:p>
      <w:pPr>
        <w:pStyle w:val="BodyText"/>
      </w:pPr>
      <w:r>
        <w:t xml:space="preserve">4.1 Experimental Setup</w:t>
      </w:r>
    </w:p>
    <w:p>
      <w:pPr>
        <w:pStyle w:val="BodyText"/>
      </w:pPr>
      <w:r>
        <w:t xml:space="preserve">The experimental setup will consist of multiple nodes deployed across different locations in Doha. Each node will run an Actor-based system configured to handle a specific workload. The nodes will communicate via message passing, simulating real-world distributed operations.</w:t>
      </w:r>
    </w:p>
    <w:p>
      <w:pPr>
        <w:numPr>
          <w:ilvl w:val="0"/>
          <w:numId w:val="1002"/>
        </w:numPr>
        <w:pStyle w:val="Compact"/>
      </w:pPr>
      <w:r>
        <w:rPr>
          <w:bCs/>
          <w:b/>
        </w:rPr>
        <w:t xml:space="preserve">Hardware:</w:t>
      </w:r>
      <w:r>
        <w:t xml:space="preserve"> </w:t>
      </w:r>
      <w:r>
        <w:t xml:space="preserve">High-performance servers with multi-core processors, sufficient RAM, and SSD storage.</w:t>
      </w:r>
    </w:p>
    <w:p>
      <w:pPr>
        <w:numPr>
          <w:ilvl w:val="0"/>
          <w:numId w:val="1002"/>
        </w:numPr>
        <w:pStyle w:val="Compact"/>
      </w:pPr>
      <w:r>
        <w:rPr>
          <w:bCs/>
          <w:b/>
        </w:rPr>
        <w:t xml:space="preserve">Software:</w:t>
      </w:r>
      <w:r>
        <w:t xml:space="preserve"> </w:t>
      </w:r>
      <w:r>
        <w:t xml:space="preserve">Actor frameworks (e.g., Akka, Orleans), monitoring tools (e.g., Prometheus, Grafana), and load-testing tools (e.g., JMeter, Locust).</w:t>
      </w:r>
    </w:p>
    <w:p>
      <w:pPr>
        <w:numPr>
          <w:ilvl w:val="0"/>
          <w:numId w:val="1002"/>
        </w:numPr>
        <w:pStyle w:val="Compact"/>
      </w:pPr>
      <w:r>
        <w:rPr>
          <w:bCs/>
          <w:b/>
        </w:rPr>
        <w:t xml:space="preserve">Network:</w:t>
      </w:r>
      <w:r>
        <w:t xml:space="preserve"> </w:t>
      </w:r>
      <w:r>
        <w:t xml:space="preserve">A mix of wired and wireless connections to simulate diverse network conditions in Doha.</w:t>
      </w:r>
    </w:p>
    <w:p>
      <w:pPr>
        <w:pStyle w:val="FirstParagraph"/>
      </w:pPr>
      <w:r>
        <w:t xml:space="preserve">4.2 Workload Design</w:t>
      </w:r>
    </w:p>
    <w:p>
      <w:pPr>
        <w:pStyle w:val="BodyText"/>
      </w:pPr>
      <w:r>
        <w:t xml:space="preserve">The workload will consist of a series of tasks designed to stress-test the Actor system. These tasks will include:</w:t>
      </w:r>
    </w:p>
    <w:p>
      <w:pPr>
        <w:numPr>
          <w:ilvl w:val="0"/>
          <w:numId w:val="1003"/>
        </w:numPr>
        <w:pStyle w:val="Compact"/>
      </w:pPr>
      <w:r>
        <w:t xml:space="preserve">High-concurrency message passing between Actors.</w:t>
      </w:r>
    </w:p>
    <w:p>
      <w:pPr>
        <w:numPr>
          <w:ilvl w:val="0"/>
          <w:numId w:val="1003"/>
        </w:numPr>
        <w:pStyle w:val="Compact"/>
      </w:pPr>
      <w:r>
        <w:t xml:space="preserve">Stateful operations requiring Actors to maintain and update their internal state.</w:t>
      </w:r>
    </w:p>
    <w:p>
      <w:pPr>
        <w:numPr>
          <w:ilvl w:val="0"/>
          <w:numId w:val="1003"/>
        </w:numPr>
        <w:pStyle w:val="Compact"/>
      </w:pPr>
      <w:r>
        <w:t xml:space="preserve">Fault injection to simulate node failures and network partitions.</w:t>
      </w:r>
    </w:p>
    <w:p>
      <w:pPr>
        <w:pStyle w:val="FirstParagraph"/>
      </w:pPr>
      <w:r>
        <w:t xml:space="preserve">4.3 Data Collection</w:t>
      </w:r>
    </w:p>
    <w:p>
      <w:pPr>
        <w:pStyle w:val="BodyText"/>
      </w:pPr>
      <w:r>
        <w:t xml:space="preserve">Data will be collected continuously throughout the experiment using monitoring tools. Key metrics will include:</w:t>
      </w:r>
    </w:p>
    <w:p>
      <w:pPr>
        <w:numPr>
          <w:ilvl w:val="0"/>
          <w:numId w:val="1004"/>
        </w:numPr>
        <w:pStyle w:val="Compact"/>
      </w:pPr>
      <w:r>
        <w:t xml:space="preserve">Message latency and throughput.</w:t>
      </w:r>
    </w:p>
    <w:p>
      <w:pPr>
        <w:numPr>
          <w:ilvl w:val="0"/>
          <w:numId w:val="1004"/>
        </w:numPr>
        <w:pStyle w:val="Compact"/>
      </w:pPr>
      <w:r>
        <w:t xml:space="preserve">CPU, memory, and network utilization.</w:t>
      </w:r>
    </w:p>
    <w:p>
      <w:pPr>
        <w:numPr>
          <w:ilvl w:val="0"/>
          <w:numId w:val="1004"/>
        </w:numPr>
        <w:pStyle w:val="Compact"/>
      </w:pPr>
      <w:r>
        <w:t xml:space="preserve">System uptime and recovery time after failures.</w:t>
      </w:r>
    </w:p>
    <w:p>
      <w:pPr>
        <w:numPr>
          <w:ilvl w:val="0"/>
          <w:numId w:val="1004"/>
        </w:numPr>
        <w:pStyle w:val="Compact"/>
      </w:pPr>
      <w:r>
        <w:t xml:space="preserve">Error rates and failure modes.</w:t>
      </w:r>
    </w:p>
    <w:p>
      <w:pPr>
        <w:pStyle w:val="FirstParagraph"/>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Setup</w:t>
            </w:r>
          </w:p>
        </w:tc>
        <w:tc>
          <w:tcPr/>
          <w:p>
            <w:pPr>
              <w:pStyle w:val="Compact"/>
              <w:jc w:val="left"/>
            </w:pPr>
            <w:r>
              <w:t xml:space="preserve">2 weeks</w:t>
            </w:r>
          </w:p>
        </w:tc>
        <w:tc>
          <w:tcPr/>
          <w:p>
            <w:pPr>
              <w:pStyle w:val="Compact"/>
              <w:jc w:val="left"/>
            </w:pPr>
            <w:r>
              <w:t xml:space="preserve">Deploy hardware, configure software, and establish network connections in Doha.</w:t>
            </w:r>
          </w:p>
        </w:tc>
      </w:tr>
      <w:tr>
        <w:tc>
          <w:tcPr/>
          <w:p>
            <w:pPr>
              <w:pStyle w:val="Compact"/>
              <w:jc w:val="left"/>
            </w:pPr>
            <w:r>
              <w:t xml:space="preserve">Baseline Testing</w:t>
            </w:r>
          </w:p>
        </w:tc>
        <w:tc>
          <w:tcPr/>
          <w:p>
            <w:pPr>
              <w:pStyle w:val="Compact"/>
              <w:jc w:val="left"/>
            </w:pPr>
            <w:r>
              <w:t xml:space="preserve">1 week</w:t>
            </w:r>
          </w:p>
        </w:tc>
        <w:tc>
          <w:tcPr/>
          <w:p>
            <w:pPr>
              <w:pStyle w:val="Compact"/>
              <w:jc w:val="left"/>
            </w:pPr>
            <w:r>
              <w:t xml:space="preserve">Run initial tests to establish baseline performance metrics.</w:t>
            </w:r>
          </w:p>
        </w:tc>
      </w:tr>
      <w:tr>
        <w:tc>
          <w:tcPr/>
          <w:p>
            <w:pPr>
              <w:pStyle w:val="Compact"/>
              <w:jc w:val="left"/>
            </w:pPr>
            <w:r>
              <w:t xml:space="preserve">Main Experiment</w:t>
            </w:r>
          </w:p>
        </w:tc>
        <w:tc>
          <w:tcPr/>
          <w:p>
            <w:pPr>
              <w:pStyle w:val="Compact"/>
              <w:jc w:val="left"/>
            </w:pPr>
            <w:r>
              <w:t xml:space="preserve">4 weeks</w:t>
            </w:r>
          </w:p>
        </w:tc>
        <w:tc>
          <w:tcPr/>
          <w:p>
            <w:pPr>
              <w:pStyle w:val="Compact"/>
              <w:jc w:val="left"/>
            </w:pPr>
            <w:r>
              <w:t xml:space="preserve">Execute the full workload and collect data under various conditions.</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Analyze data, identify trends, and draw conclusions.</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Prepare and distribute the final report.</w:t>
            </w:r>
          </w:p>
        </w:tc>
      </w:tr>
    </w:tbl>
    <w:p>
      <w:pPr>
        <w:pStyle w:val="BodyText"/>
      </w:pPr>
      <w:r>
        <w:t xml:space="preserve">6. Risks and Mitigation</w:t>
      </w:r>
    </w:p>
    <w:p>
      <w:pPr>
        <w:pStyle w:val="BodyText"/>
      </w:pPr>
      <w:r>
        <w:t xml:space="preserve">Potential risks include hardware failures, network instability, and unexpected software bugs. Mitigation strategies include:</w:t>
      </w:r>
    </w:p>
    <w:p>
      <w:pPr>
        <w:numPr>
          <w:ilvl w:val="0"/>
          <w:numId w:val="1005"/>
        </w:numPr>
        <w:pStyle w:val="Compact"/>
      </w:pPr>
      <w:r>
        <w:t xml:space="preserve">Using redundant hardware and failover mechanisms.</w:t>
      </w:r>
    </w:p>
    <w:p>
      <w:pPr>
        <w:numPr>
          <w:ilvl w:val="0"/>
          <w:numId w:val="1005"/>
        </w:numPr>
        <w:pStyle w:val="Compact"/>
      </w:pPr>
      <w:r>
        <w:t xml:space="preserve">Implementing robust error handling and logging.</w:t>
      </w:r>
    </w:p>
    <w:p>
      <w:pPr>
        <w:numPr>
          <w:ilvl w:val="0"/>
          <w:numId w:val="1005"/>
        </w:numPr>
        <w:pStyle w:val="Compact"/>
      </w:pPr>
      <w:r>
        <w:t xml:space="preserve">Conducting regular backups of configuration and data.</w:t>
      </w:r>
    </w:p>
    <w:p>
      <w:pPr>
        <w:pStyle w:val="FirstParagraph"/>
      </w:pPr>
      <w:r>
        <w:t xml:space="preserve">7. Ethical Considerations</w:t>
      </w:r>
    </w:p>
    <w:p>
      <w:pPr>
        <w:pStyle w:val="BodyText"/>
      </w:pPr>
      <w:r>
        <w:t xml:space="preserve">The experiment will adhere to all local regulations and ethical guidelines in Qatar. No personal or sensitive data will be used, and all systems will be isolated to prevent unintended impact on external networks or services.</w:t>
      </w:r>
    </w:p>
    <w:p>
      <w:pPr>
        <w:pStyle w:val="BodyText"/>
      </w:pPr>
      <w:r>
        <w:t xml:space="preserve">8. Conclusion</w:t>
      </w:r>
    </w:p>
    <w:p>
      <w:pPr>
        <w:pStyle w:val="BodyText"/>
      </w:pPr>
      <w:r>
        <w:t xml:space="preserve">This Experiment Protocol provides a comprehensive framework for evaluating Actor-based distributed systems in Doha, Qatar. By following this protocol, the research team aims to generate valuable insights into the performance and reliability of Actor models in real-world conditions. The findings will contribute to the broader understanding of distributed systems and support the development of more robust and scalable technologies.</w:t>
      </w:r>
    </w:p>
    <w:p>
      <w:pPr>
        <w:pStyle w:val="BodyText"/>
      </w:pPr>
      <w:r>
        <w:rPr>
          <w:bCs/>
          <w:b/>
        </w:rPr>
        <w:t xml:space="preserve">Confidentiality Notice:</w:t>
      </w:r>
      <w:r>
        <w:t xml:space="preserve"> </w:t>
      </w:r>
      <w:r>
        <w:t xml:space="preserve">This document contains proprietary information and is intended solely for the use of authorized personnel involved in the experiment.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Actor-Based Distributed Systems in Qatar Doha</dc:title>
  <dc:creator/>
  <dc:language>en</dc:language>
  <cp:keywords/>
  <dcterms:created xsi:type="dcterms:W3CDTF">2026-10-10T02:07:23Z</dcterms:created>
  <dcterms:modified xsi:type="dcterms:W3CDTF">2026-10-10T02:07:23Z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