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w:t>
      </w:r>
      <w:r>
        <w:t xml:space="preserve"> </w:t>
      </w:r>
      <w:r>
        <w:t xml:space="preserve">Saint</w:t>
      </w:r>
      <w:r>
        <w:t xml:space="preserve"> </w:t>
      </w:r>
      <w:r>
        <w:t xml:space="preserve">Petersburg,</w:t>
      </w:r>
      <w:r>
        <w:t xml:space="preserve"> </w:t>
      </w:r>
      <w:r>
        <w:t xml:space="preserve">Russia</w:t>
      </w:r>
    </w:p>
    <w:bookmarkStart w:id="31" w:name="experiment-protocol-actor"/>
    <w:p>
      <w:pPr>
        <w:pStyle w:val="Heading1"/>
      </w:pPr>
      <w:r>
        <w:t xml:space="preserve">Experiment Protocol: Actor</w:t>
      </w:r>
    </w:p>
    <w:p>
      <w:pPr>
        <w:pStyle w:val="FirstParagraph"/>
      </w:pPr>
      <w:r>
        <w:rPr>
          <w:bCs/>
          <w:b/>
        </w:rPr>
        <w:t xml:space="preserve">Location:</w:t>
      </w:r>
      <w:r>
        <w:t xml:space="preserve"> </w:t>
      </w:r>
      <w:r>
        <w:t xml:space="preserve">Saint Petersburg, Russia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document outlines the comprehensive Experiment Protocol for the Actor project, designed to be implemented in Saint Petersburg, Russia. The primary objective of this experiment is to evaluate the performance, adaptability, and reliability of the Actor system within the unique environmental, cultural, and infrastructural conditions of Saint Petersburg. The Actor system is a sophisticated framework intended to simulate human-like interactions and decision-making processes in real-world scenarios. This protocol ensures that all aspects of the experiment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assess the Actor system's ability to operate effectively in the climatic conditions of Saint Petersburg, including cold temperatures, humidity, and seasonal variations.</w:t>
      </w:r>
    </w:p>
    <w:p>
      <w:pPr>
        <w:numPr>
          <w:ilvl w:val="0"/>
          <w:numId w:val="1001"/>
        </w:numPr>
        <w:pStyle w:val="Compact"/>
      </w:pPr>
      <w:r>
        <w:t xml:space="preserve">To evaluate the system's interaction with local users, focusing on language proficiency, cultural sensitivity, and user satisfaction.</w:t>
      </w:r>
    </w:p>
    <w:p>
      <w:pPr>
        <w:numPr>
          <w:ilvl w:val="0"/>
          <w:numId w:val="1001"/>
        </w:numPr>
        <w:pStyle w:val="Compact"/>
      </w:pPr>
      <w:r>
        <w:t xml:space="preserve">To test the Actor system's integration with existing infrastructure in Saint Petersburg, such as public transportation, healthcare facilities, and educational institutions.</w:t>
      </w:r>
    </w:p>
    <w:p>
      <w:pPr>
        <w:numPr>
          <w:ilvl w:val="0"/>
          <w:numId w:val="1001"/>
        </w:numPr>
        <w:pStyle w:val="Compact"/>
      </w:pPr>
      <w:r>
        <w:t xml:space="preserve">To identify potential challenges and limitations of the Actor system in a real-world urban environment.</w:t>
      </w:r>
    </w:p>
    <w:p>
      <w:pPr>
        <w:numPr>
          <w:ilvl w:val="0"/>
          <w:numId w:val="1001"/>
        </w:numPr>
        <w:pStyle w:val="Compact"/>
      </w:pPr>
      <w:r>
        <w:t xml:space="preserve">To gather data that can be used to refine and improve the Actor system for future deployments.</w:t>
      </w:r>
    </w:p>
    <w:bookmarkEnd w:id="21"/>
    <w:bookmarkStart w:id="22" w:name="scope"/>
    <w:p>
      <w:pPr>
        <w:pStyle w:val="Heading2"/>
      </w:pPr>
      <w:r>
        <w:t xml:space="preserve">3. Scope</w:t>
      </w:r>
    </w:p>
    <w:p>
      <w:pPr>
        <w:pStyle w:val="FirstParagraph"/>
      </w:pPr>
      <w:r>
        <w:t xml:space="preserve">The scope of this experiment is limited to the city of Saint Petersburg, Russia. The Actor system will be deployed in selected public spaces, including parks, shopping centers, and community centers. The experiment will involve interactions with a diverse group of participants, including residents, tourists, and local business owners. The duration of the experiment is six months, starting from November 2023 and ending in April 2024, to cover both winter and early spring conditions.</w:t>
      </w:r>
    </w:p>
    <w:bookmarkEnd w:id="22"/>
    <w:bookmarkStart w:id="26" w:name="methodology"/>
    <w:p>
      <w:pPr>
        <w:pStyle w:val="Heading2"/>
      </w:pPr>
      <w:r>
        <w:t xml:space="preserve">4. Methodology</w:t>
      </w:r>
    </w:p>
    <w:bookmarkStart w:id="23" w:name="deployment"/>
    <w:p>
      <w:pPr>
        <w:pStyle w:val="Heading3"/>
      </w:pPr>
      <w:r>
        <w:t xml:space="preserve">4.1 Deployment</w:t>
      </w:r>
    </w:p>
    <w:p>
      <w:pPr>
        <w:pStyle w:val="FirstParagraph"/>
      </w:pPr>
      <w:r>
        <w:t xml:space="preserve">The Actor system will be deployed in three phases:</w:t>
      </w:r>
    </w:p>
    <w:p>
      <w:pPr>
        <w:numPr>
          <w:ilvl w:val="0"/>
          <w:numId w:val="1002"/>
        </w:numPr>
        <w:pStyle w:val="Compact"/>
      </w:pPr>
      <w:r>
        <w:rPr>
          <w:bCs/>
          <w:b/>
        </w:rPr>
        <w:t xml:space="preserve">Phase 1:</w:t>
      </w:r>
      <w:r>
        <w:t xml:space="preserve"> </w:t>
      </w:r>
      <w:r>
        <w:t xml:space="preserve">Initial setup and calibration in controlled environments.</w:t>
      </w:r>
    </w:p>
    <w:p>
      <w:pPr>
        <w:numPr>
          <w:ilvl w:val="0"/>
          <w:numId w:val="1002"/>
        </w:numPr>
        <w:pStyle w:val="Compact"/>
      </w:pPr>
      <w:r>
        <w:rPr>
          <w:bCs/>
          <w:b/>
        </w:rPr>
        <w:t xml:space="preserve">Phase 2:</w:t>
      </w:r>
      <w:r>
        <w:t xml:space="preserve"> </w:t>
      </w:r>
      <w:r>
        <w:t xml:space="preserve">Limited deployment in selected public spaces with supervised interactions.</w:t>
      </w:r>
    </w:p>
    <w:p>
      <w:pPr>
        <w:numPr>
          <w:ilvl w:val="0"/>
          <w:numId w:val="1002"/>
        </w:numPr>
        <w:pStyle w:val="Compact"/>
      </w:pPr>
      <w:r>
        <w:rPr>
          <w:bCs/>
          <w:b/>
        </w:rPr>
        <w:t xml:space="preserve">Phase 3:</w:t>
      </w:r>
      <w:r>
        <w:t xml:space="preserve"> </w:t>
      </w:r>
      <w:r>
        <w:t xml:space="preserve">Full-scale deployment with unsupervised interactions and data collection.</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t xml:space="preserve">Direct observations of Actor system interactions with users.</w:t>
      </w:r>
    </w:p>
    <w:p>
      <w:pPr>
        <w:numPr>
          <w:ilvl w:val="0"/>
          <w:numId w:val="1003"/>
        </w:numPr>
        <w:pStyle w:val="Compact"/>
      </w:pPr>
      <w:r>
        <w:t xml:space="preserve">Surveys and interviews with participants to gather feedback on their experiences.</w:t>
      </w:r>
    </w:p>
    <w:p>
      <w:pPr>
        <w:numPr>
          <w:ilvl w:val="0"/>
          <w:numId w:val="1003"/>
        </w:numPr>
        <w:pStyle w:val="Compact"/>
      </w:pPr>
      <w:r>
        <w:t xml:space="preserve">Technical logs from the Actor system to monitor performance metrics.</w:t>
      </w:r>
    </w:p>
    <w:p>
      <w:pPr>
        <w:numPr>
          <w:ilvl w:val="0"/>
          <w:numId w:val="1003"/>
        </w:numPr>
        <w:pStyle w:val="Compact"/>
      </w:pPr>
      <w:r>
        <w:t xml:space="preserve">Environmental sensors to record climatic conditions during the experiment.</w:t>
      </w:r>
    </w:p>
    <w:bookmarkEnd w:id="24"/>
    <w:bookmarkStart w:id="25" w:name="analysis"/>
    <w:p>
      <w:pPr>
        <w:pStyle w:val="Heading3"/>
      </w:pPr>
      <w:r>
        <w:t xml:space="preserve">4.3 Analysis</w:t>
      </w:r>
    </w:p>
    <w:p>
      <w:pPr>
        <w:pStyle w:val="FirstParagraph"/>
      </w:pPr>
      <w:r>
        <w:t xml:space="preserve">The collected data will be analyzed using statistical methods and qualitative assessments. Key performance indicators (KPIs) will include user satisfaction scores, system uptime, response accuracy, and adaptability to environmental conditions.</w:t>
      </w:r>
    </w:p>
    <w:bookmarkEnd w:id="25"/>
    <w:bookmarkEnd w:id="26"/>
    <w:bookmarkStart w:id="27" w:name="ethical-considerations"/>
    <w:p>
      <w:pPr>
        <w:pStyle w:val="Heading2"/>
      </w:pPr>
      <w:r>
        <w:t xml:space="preserve">5. Ethical Considerations</w:t>
      </w:r>
    </w:p>
    <w:p>
      <w:pPr>
        <w:pStyle w:val="FirstParagraph"/>
      </w:pPr>
      <w:r>
        <w:t xml:space="preserve">This experiment adheres to the highest ethical standards. All participants will provide informed consent before interacting with the Actor system. Data privacy will be strictly maintained in accordance with Russian data protection laws. Participants will be informed of their right to withdraw from the experiment at any time without penalty. The Actor system will be programmed to respect cultural norms and avoid any behavior that could be perceived as offensive or inappropriate.</w:t>
      </w:r>
    </w:p>
    <w:bookmarkEnd w:id="27"/>
    <w:bookmarkStart w:id="28" w:name="risk-management"/>
    <w:p>
      <w:pPr>
        <w:pStyle w:val="Heading2"/>
      </w:pPr>
      <w:r>
        <w:t xml:space="preserve">6. Risk Management</w:t>
      </w:r>
    </w:p>
    <w:p>
      <w:pPr>
        <w:pStyle w:val="FirstParagraph"/>
      </w:pPr>
      <w:r>
        <w:t xml:space="preserve">Potential risks associated with this experiment include technical failures, adverse weather conditions, and negative public perception. Mitigation strategies include:</w:t>
      </w:r>
    </w:p>
    <w:p>
      <w:pPr>
        <w:numPr>
          <w:ilvl w:val="0"/>
          <w:numId w:val="1004"/>
        </w:numPr>
        <w:pStyle w:val="Compact"/>
      </w:pPr>
      <w:r>
        <w:t xml:space="preserve">Regular maintenance and monitoring of the Actor system.</w:t>
      </w:r>
    </w:p>
    <w:p>
      <w:pPr>
        <w:numPr>
          <w:ilvl w:val="0"/>
          <w:numId w:val="1004"/>
        </w:numPr>
        <w:pStyle w:val="Compact"/>
      </w:pPr>
      <w:r>
        <w:t xml:space="preserve">Implementation of backup systems to ensure continuity in case of technical issues.</w:t>
      </w:r>
    </w:p>
    <w:p>
      <w:pPr>
        <w:numPr>
          <w:ilvl w:val="0"/>
          <w:numId w:val="1004"/>
        </w:numPr>
        <w:pStyle w:val="Compact"/>
      </w:pPr>
      <w:r>
        <w:t xml:space="preserve">Public awareness campaigns to educate residents about the purpose and benefits of the experiment.</w:t>
      </w:r>
    </w:p>
    <w:p>
      <w:pPr>
        <w:numPr>
          <w:ilvl w:val="0"/>
          <w:numId w:val="1004"/>
        </w:numPr>
        <w:pStyle w:val="Compact"/>
      </w:pPr>
      <w:r>
        <w:t xml:space="preserve">Collaboration with local authorities to address any concerns or complaints promptly.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November 2023</w:t>
            </w:r>
          </w:p>
        </w:tc>
        <w:tc>
          <w:tcPr/>
          <w:p>
            <w:pPr>
              <w:pStyle w:val="Compact"/>
              <w:jc w:val="left"/>
            </w:pPr>
            <w:r>
              <w:t xml:space="preserve">Setup, calibration, and initial testing.</w:t>
            </w:r>
          </w:p>
        </w:tc>
      </w:tr>
      <w:tr>
        <w:tc>
          <w:tcPr/>
          <w:p>
            <w:pPr>
              <w:pStyle w:val="Compact"/>
              <w:jc w:val="left"/>
            </w:pPr>
            <w:r>
              <w:t xml:space="preserve">Phase 2</w:t>
            </w:r>
          </w:p>
        </w:tc>
        <w:tc>
          <w:tcPr/>
          <w:p>
            <w:pPr>
              <w:pStyle w:val="Compact"/>
              <w:jc w:val="left"/>
            </w:pPr>
            <w:r>
              <w:t xml:space="preserve">December 2023 - January 2024</w:t>
            </w:r>
          </w:p>
        </w:tc>
        <w:tc>
          <w:tcPr/>
          <w:p>
            <w:pPr>
              <w:pStyle w:val="Compact"/>
              <w:jc w:val="left"/>
            </w:pPr>
            <w:r>
              <w:t xml:space="preserve">Limited deployment and supervised interactions.</w:t>
            </w:r>
          </w:p>
        </w:tc>
      </w:tr>
      <w:tr>
        <w:tc>
          <w:tcPr/>
          <w:p>
            <w:pPr>
              <w:pStyle w:val="Compact"/>
              <w:jc w:val="left"/>
            </w:pPr>
            <w:r>
              <w:t xml:space="preserve">Phase 3</w:t>
            </w:r>
          </w:p>
        </w:tc>
        <w:tc>
          <w:tcPr/>
          <w:p>
            <w:pPr>
              <w:pStyle w:val="Compact"/>
              <w:jc w:val="left"/>
            </w:pPr>
            <w:r>
              <w:t xml:space="preserve">February 2024 - April 2024</w:t>
            </w:r>
          </w:p>
        </w:tc>
        <w:tc>
          <w:tcPr/>
          <w:p>
            <w:pPr>
              <w:pStyle w:val="Compact"/>
              <w:jc w:val="left"/>
            </w:pPr>
            <w:r>
              <w:t xml:space="preserve">Full-scale deployment and data collection.</w:t>
            </w:r>
          </w:p>
        </w:tc>
      </w:tr>
    </w:tbl>
    <w:bookmarkEnd w:id="29"/>
    <w:bookmarkStart w:id="30" w:name="conclusion"/>
    <w:p>
      <w:pPr>
        <w:pStyle w:val="Heading2"/>
      </w:pPr>
      <w:r>
        <w:t xml:space="preserve">8. Conclusion</w:t>
      </w:r>
    </w:p>
    <w:p>
      <w:pPr>
        <w:pStyle w:val="FirstParagraph"/>
      </w:pPr>
      <w:r>
        <w:t xml:space="preserve">This Experiment Protocol provides a detailed framework for the deployment and evaluation of the Actor system in Saint Petersburg, Russia. By following this protocol, we aim to gain valuable insights into the system's capabilities and limitations, ultimately contributing to its improvement and successful integration into real-world environments. The unique characteristics of Saint Petersburg, including its climate, culture, and infrastructure, make it an ideal location for this experiment, offering a comprehensive testbed for the Actor system.</w:t>
      </w:r>
    </w:p>
    <w:bookmarkEnd w:id="30"/>
    <w:p>
      <w:pPr>
        <w:pStyle w:val="BodyText"/>
      </w:pPr>
      <w:r>
        <w:t xml:space="preserve">For further information, please contact the project team at [contact information].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 Saint Petersburg, Russia</dc:title>
  <dc:creator/>
  <dc:language>en</dc:language>
  <cp:keywords/>
  <dcterms:created xsi:type="dcterms:W3CDTF">2026-10-10T04:10:58Z</dcterms:created>
  <dcterms:modified xsi:type="dcterms:W3CDTF">2026-10-10T04:10:58Z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