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Behavior</w:t>
      </w:r>
      <w:r>
        <w:t xml:space="preserve"> </w:t>
      </w:r>
      <w:r>
        <w:t xml:space="preserve">in</w:t>
      </w:r>
      <w:r>
        <w:t xml:space="preserve"> </w:t>
      </w:r>
      <w:r>
        <w:t xml:space="preserve">Urban</w:t>
      </w:r>
      <w:r>
        <w:t xml:space="preserve"> </w:t>
      </w:r>
      <w:r>
        <w:t xml:space="preserve">Environments</w:t>
      </w:r>
    </w:p>
    <w:bookmarkStart w:id="20" w:name="X5cc8e813dd37583e934ec52adb8235b6e51663a"/>
    <w:p>
      <w:pPr>
        <w:pStyle w:val="Heading1"/>
      </w:pPr>
      <w:r>
        <w:t xml:space="preserve">Experiment Protocol: Actor Behavior in Urban Environments</w:t>
      </w:r>
    </w:p>
    <w:p>
      <w:pPr>
        <w:pStyle w:val="FirstParagraph"/>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End w:id="20"/>
    <w:p>
      <w:pPr>
        <w:pStyle w:val="BodyText"/>
      </w:pPr>
      <w:r>
        <w:t xml:space="preserve">1. Introduction</w:t>
      </w:r>
    </w:p>
    <w:p>
      <w:pPr>
        <w:pStyle w:val="BodyText"/>
      </w:pPr>
      <w:r>
        <w:t xml:space="preserve">This document outlines the protocol for an experiment designed to study the behavior of actors in urban environments, specifically within the United States, New York City. The primary objective is to understand how actors interact with their surroundings and other individuals in a densely populated urban setting. This study aims to provide insights into the dynamics of human behavior in public spaces, which can be valuable for urban planning, social sciences, and performance studies.</w:t>
      </w:r>
    </w:p>
    <w:p>
      <w:pPr>
        <w:pStyle w:val="BodyText"/>
      </w:pPr>
      <w:r>
        <w:t xml:space="preserve">2. Objectives</w:t>
      </w:r>
    </w:p>
    <w:p>
      <w:pPr>
        <w:numPr>
          <w:ilvl w:val="0"/>
          <w:numId w:val="1001"/>
        </w:numPr>
        <w:pStyle w:val="Compact"/>
      </w:pPr>
      <w:r>
        <w:t xml:space="preserve">To observe and document the interactions between actors and the public in various locations across New York City.</w:t>
      </w:r>
    </w:p>
    <w:p>
      <w:pPr>
        <w:numPr>
          <w:ilvl w:val="0"/>
          <w:numId w:val="1001"/>
        </w:numPr>
        <w:pStyle w:val="Compact"/>
      </w:pPr>
      <w:r>
        <w:t xml:space="preserve">To analyze the impact of different environmental factors on actor behavior.</w:t>
      </w:r>
    </w:p>
    <w:p>
      <w:pPr>
        <w:numPr>
          <w:ilvl w:val="0"/>
          <w:numId w:val="1001"/>
        </w:numPr>
        <w:pStyle w:val="Compact"/>
      </w:pPr>
      <w:r>
        <w:t xml:space="preserve">To evaluate the effectiveness of different acting techniques in engaging with urban audiences.</w:t>
      </w:r>
    </w:p>
    <w:p>
      <w:pPr>
        <w:numPr>
          <w:ilvl w:val="0"/>
          <w:numId w:val="1001"/>
        </w:numPr>
        <w:pStyle w:val="Compact"/>
      </w:pPr>
      <w:r>
        <w:t xml:space="preserve">To gather data on public reactions to spontaneous performances in public spaces.</w:t>
      </w:r>
    </w:p>
    <w:p>
      <w:pPr>
        <w:pStyle w:val="FirstParagraph"/>
      </w:pPr>
      <w:r>
        <w:t xml:space="preserve">3. Methodology</w:t>
      </w:r>
    </w:p>
    <w:p>
      <w:pPr>
        <w:pStyle w:val="BodyText"/>
      </w:pPr>
      <w:r>
        <w:t xml:space="preserve">The experiment will be conducted over a period of four weeks, with data collection occurring daily from 10:00 AM to 6:00 PM. The following steps will be taken:</w:t>
      </w:r>
    </w:p>
    <w:p>
      <w:pPr>
        <w:numPr>
          <w:ilvl w:val="0"/>
          <w:numId w:val="1002"/>
        </w:numPr>
        <w:pStyle w:val="Compact"/>
      </w:pPr>
      <w:r>
        <w:rPr>
          <w:bCs/>
          <w:b/>
        </w:rPr>
        <w:t xml:space="preserve">Selection of Actors:</w:t>
      </w:r>
      <w:r>
        <w:t xml:space="preserve"> </w:t>
      </w:r>
      <w:r>
        <w:t xml:space="preserve">A diverse group of professional and amateur actors will be recruited. Participants will be briefed on the objectives and guidelines of the experiment.</w:t>
      </w:r>
    </w:p>
    <w:p>
      <w:pPr>
        <w:numPr>
          <w:ilvl w:val="0"/>
          <w:numId w:val="1002"/>
        </w:numPr>
        <w:pStyle w:val="Compact"/>
      </w:pPr>
      <w:r>
        <w:rPr>
          <w:bCs/>
          <w:b/>
        </w:rPr>
        <w:t xml:space="preserve">Site Selection:</w:t>
      </w:r>
      <w:r>
        <w:t xml:space="preserve"> </w:t>
      </w:r>
      <w:r>
        <w:t xml:space="preserve">Key locations in New York City will be chosen based on foot traffic, diversity of the population, and variety of environments. These include Central Park, Times Square, Brooklyn Bridge, and Union Square.</w:t>
      </w:r>
    </w:p>
    <w:p>
      <w:pPr>
        <w:numPr>
          <w:ilvl w:val="0"/>
          <w:numId w:val="1002"/>
        </w:numPr>
        <w:pStyle w:val="Compact"/>
      </w:pPr>
      <w:r>
        <w:rPr>
          <w:bCs/>
          <w:b/>
        </w:rPr>
        <w:t xml:space="preserve">Performance Scenarios:</w:t>
      </w:r>
      <w:r>
        <w:t xml:space="preserve"> </w:t>
      </w:r>
      <w:r>
        <w:t xml:space="preserve">Actors will perform a series of predefined scenarios, such as street theater, impromptu conversations, and interactive installations. Each scenario will be designed to elicit specific types of interactions.</w:t>
      </w:r>
    </w:p>
    <w:p>
      <w:pPr>
        <w:numPr>
          <w:ilvl w:val="0"/>
          <w:numId w:val="1002"/>
        </w:numPr>
        <w:pStyle w:val="Compact"/>
      </w:pPr>
      <w:r>
        <w:rPr>
          <w:bCs/>
          <w:b/>
        </w:rPr>
        <w:t xml:space="preserve">Data Collection:</w:t>
      </w:r>
      <w:r>
        <w:t xml:space="preserve"> </w:t>
      </w:r>
      <w:r>
        <w:t xml:space="preserve">Observers will record interactions using video cameras and audio recorders. Additionally, surveys will be distributed to members of the public to gather their perceptions and reactions.</w:t>
      </w:r>
    </w:p>
    <w:p>
      <w:pPr>
        <w:numPr>
          <w:ilvl w:val="0"/>
          <w:numId w:val="1002"/>
        </w:numPr>
        <w:pStyle w:val="Compact"/>
      </w:pPr>
      <w:r>
        <w:rPr>
          <w:bCs/>
          <w:b/>
        </w:rPr>
        <w:t xml:space="preserve">Analysis:</w:t>
      </w:r>
      <w:r>
        <w:t xml:space="preserve"> </w:t>
      </w:r>
      <w:r>
        <w:t xml:space="preserve">Collected data will be analyzed using qualitative and quantitative methods to identify patterns and trends in actor behavior and public response.</w:t>
      </w:r>
    </w:p>
    <w:p>
      <w:pPr>
        <w:pStyle w:val="FirstParagraph"/>
      </w:pPr>
      <w:r>
        <w:t xml:space="preserve">4. Ethical Considerations</w:t>
      </w:r>
    </w:p>
    <w:p>
      <w:pPr>
        <w:pStyle w:val="BodyText"/>
      </w:pPr>
      <w:r>
        <w:t xml:space="preserve">Given the nature of the experiment, several ethical considerations must be addressed:</w:t>
      </w:r>
    </w:p>
    <w:p>
      <w:pPr>
        <w:numPr>
          <w:ilvl w:val="0"/>
          <w:numId w:val="1003"/>
        </w:numPr>
        <w:pStyle w:val="Compact"/>
      </w:pPr>
      <w:r>
        <w:rPr>
          <w:bCs/>
          <w:b/>
        </w:rPr>
        <w:t xml:space="preserve">Informed Consent:</w:t>
      </w:r>
      <w:r>
        <w:t xml:space="preserve"> </w:t>
      </w:r>
      <w:r>
        <w:t xml:space="preserve">All participants, including actors and members of the public, will be informed about the purpose of the study and their rights. Consent forms will be provided and signed before participation.</w:t>
      </w:r>
    </w:p>
    <w:p>
      <w:pPr>
        <w:numPr>
          <w:ilvl w:val="0"/>
          <w:numId w:val="1003"/>
        </w:numPr>
        <w:pStyle w:val="Compact"/>
      </w:pPr>
      <w:r>
        <w:rPr>
          <w:bCs/>
          <w:b/>
        </w:rPr>
        <w:t xml:space="preserve">Privacy:</w:t>
      </w:r>
      <w:r>
        <w:t xml:space="preserve"> </w:t>
      </w:r>
      <w:r>
        <w:t xml:space="preserve">Measures will be taken to protect the privacy of individuals captured in recordings. Faces and identifying features will be blurred in any published materials.</w:t>
      </w:r>
    </w:p>
    <w:p>
      <w:pPr>
        <w:numPr>
          <w:ilvl w:val="0"/>
          <w:numId w:val="1003"/>
        </w:numPr>
        <w:pStyle w:val="Compact"/>
      </w:pPr>
      <w:r>
        <w:rPr>
          <w:bCs/>
          <w:b/>
        </w:rPr>
        <w:t xml:space="preserve">Non-Discrimination:</w:t>
      </w:r>
      <w:r>
        <w:t xml:space="preserve"> </w:t>
      </w:r>
      <w:r>
        <w:t xml:space="preserve">The experiment will be conducted in a manner that respects the diversity of New York City's population. No discriminatory practices will be tolerated.</w:t>
      </w:r>
    </w:p>
    <w:p>
      <w:pPr>
        <w:numPr>
          <w:ilvl w:val="0"/>
          <w:numId w:val="1003"/>
        </w:numPr>
        <w:pStyle w:val="Compact"/>
      </w:pPr>
      <w:r>
        <w:rPr>
          <w:bCs/>
          <w:b/>
        </w:rPr>
        <w:t xml:space="preserve">Safety:</w:t>
      </w:r>
      <w:r>
        <w:t xml:space="preserve"> </w:t>
      </w:r>
      <w:r>
        <w:t xml:space="preserve">The safety of all participants will be prioritized. Emergency protocols will be in place to handle any unforeseen incidents.</w:t>
      </w:r>
    </w:p>
    <w:p>
      <w:pPr>
        <w:pStyle w:val="FirstParagraph"/>
      </w:pPr>
      <w:r>
        <w:t xml:space="preserve">5. Data Management</w:t>
      </w:r>
    </w:p>
    <w:p>
      <w:pPr>
        <w:pStyle w:val="BodyText"/>
      </w:pPr>
      <w:r>
        <w:t xml:space="preserve">All data collected during the experiment will be stored securely and managed according to best practices for research data management:</w:t>
      </w:r>
    </w:p>
    <w:p>
      <w:pPr>
        <w:numPr>
          <w:ilvl w:val="0"/>
          <w:numId w:val="1004"/>
        </w:numPr>
        <w:pStyle w:val="Compact"/>
      </w:pPr>
      <w:r>
        <w:rPr>
          <w:bCs/>
          <w:b/>
        </w:rPr>
        <w:t xml:space="preserve">Storage:</w:t>
      </w:r>
      <w:r>
        <w:t xml:space="preserve"> </w:t>
      </w:r>
      <w:r>
        <w:t xml:space="preserve">Data will be stored on encrypted servers with restricted access.</w:t>
      </w:r>
    </w:p>
    <w:p>
      <w:pPr>
        <w:numPr>
          <w:ilvl w:val="0"/>
          <w:numId w:val="1004"/>
        </w:numPr>
        <w:pStyle w:val="Compact"/>
      </w:pPr>
      <w:r>
        <w:rPr>
          <w:bCs/>
          <w:b/>
        </w:rPr>
        <w:t xml:space="preserve">Backup:</w:t>
      </w:r>
      <w:r>
        <w:t xml:space="preserve"> </w:t>
      </w:r>
      <w:r>
        <w:t xml:space="preserve">Regular backups will be performed to prevent data loss.</w:t>
      </w:r>
    </w:p>
    <w:p>
      <w:pPr>
        <w:numPr>
          <w:ilvl w:val="0"/>
          <w:numId w:val="1004"/>
        </w:numPr>
        <w:pStyle w:val="Compact"/>
      </w:pPr>
      <w:r>
        <w:rPr>
          <w:bCs/>
          <w:b/>
        </w:rPr>
        <w:t xml:space="preserve">Access:</w:t>
      </w:r>
      <w:r>
        <w:t xml:space="preserve"> </w:t>
      </w:r>
      <w:r>
        <w:t xml:space="preserve">Only authorized personnel will have access to the data.</w:t>
      </w:r>
    </w:p>
    <w:p>
      <w:pPr>
        <w:numPr>
          <w:ilvl w:val="0"/>
          <w:numId w:val="1004"/>
        </w:numPr>
        <w:pStyle w:val="Compact"/>
      </w:pPr>
      <w:r>
        <w:rPr>
          <w:bCs/>
          <w:b/>
        </w:rPr>
        <w:t xml:space="preserve">Retention:</w:t>
      </w:r>
      <w:r>
        <w:t xml:space="preserve"> </w:t>
      </w:r>
      <w:r>
        <w:t xml:space="preserve">Data will be retained for a period of five years after the completion of the study, after which it will be securely deleted.</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of actors, site selection, and preparation of materials.</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Conducting performances and collecting data.</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Analyzing collected data and drawing conclusions.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Preparing and disseminating the final report.</w:t>
            </w:r>
          </w:p>
        </w:tc>
      </w:tr>
    </w:tbl>
    <w:p>
      <w:pPr>
        <w:pStyle w:val="BodyText"/>
      </w:pPr>
      <w:r>
        <w:t xml:space="preserve">7. Expected Outcomes</w:t>
      </w:r>
    </w:p>
    <w:p>
      <w:pPr>
        <w:pStyle w:val="BodyText"/>
      </w:pPr>
      <w:r>
        <w:t xml:space="preserve">The experiment is expected to yield valuable insights into the following areas:</w:t>
      </w:r>
    </w:p>
    <w:p>
      <w:pPr>
        <w:numPr>
          <w:ilvl w:val="0"/>
          <w:numId w:val="1005"/>
        </w:numPr>
        <w:pStyle w:val="Compact"/>
      </w:pPr>
      <w:r>
        <w:t xml:space="preserve">Understanding how urban environments influence actor behavior and audience engagement.</w:t>
      </w:r>
    </w:p>
    <w:p>
      <w:pPr>
        <w:numPr>
          <w:ilvl w:val="0"/>
          <w:numId w:val="1005"/>
        </w:numPr>
        <w:pStyle w:val="Compact"/>
      </w:pPr>
      <w:r>
        <w:t xml:space="preserve">Identifying effective strategies for engaging diverse audiences in public spaces.</w:t>
      </w:r>
    </w:p>
    <w:p>
      <w:pPr>
        <w:numPr>
          <w:ilvl w:val="0"/>
          <w:numId w:val="1005"/>
        </w:numPr>
        <w:pStyle w:val="Compact"/>
      </w:pPr>
      <w:r>
        <w:t xml:space="preserve">Providing recommendations for urban planners and policymakers on creating more interactive and inclusive public spaces.</w:t>
      </w:r>
    </w:p>
    <w:p>
      <w:pPr>
        <w:numPr>
          <w:ilvl w:val="0"/>
          <w:numId w:val="1005"/>
        </w:numPr>
        <w:pStyle w:val="Compact"/>
      </w:pPr>
      <w:r>
        <w:t xml:space="preserve">Contributing to the broader field of social sciences by offering new perspectives on human behavior in urban settings.</w:t>
      </w:r>
    </w:p>
    <w:p>
      <w:pPr>
        <w:pStyle w:val="FirstParagraph"/>
      </w:pPr>
      <w:r>
        <w:t xml:space="preserve">8. Conclusion</w:t>
      </w:r>
    </w:p>
    <w:p>
      <w:pPr>
        <w:pStyle w:val="BodyText"/>
      </w:pPr>
      <w:r>
        <w:t xml:space="preserve">This experiment protocol outlines a comprehensive approach to studying actor behavior in the unique context of New York City. By carefully designing the methodology, addressing ethical considerations, and managing data effectively, we aim to produce meaningful and actionable results. The findings from this study have the potential to enhance our understanding of human interactions in urban environments and inform future research and practice.</w:t>
      </w:r>
    </w:p>
    <w:p>
      <w:pPr>
        <w:pStyle w:val="BodyText"/>
      </w:pPr>
      <w:r>
        <w:t xml:space="preserve">© 2023 [Institution Name Redacted].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Behavior in Urban Environments</dc:title>
  <dc:creator/>
  <dc:language>en</dc:language>
  <cp:keywords/>
  <dcterms:created xsi:type="dcterms:W3CDTF">2026-10-10T02:44:10Z</dcterms:created>
  <dcterms:modified xsi:type="dcterms:W3CDTF">2026-10-10T02:44:10Z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