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Research</w:t>
      </w:r>
      <w:r>
        <w:t xml:space="preserve"> </w:t>
      </w:r>
      <w:r>
        <w:t xml:space="preserve">in</w:t>
      </w:r>
      <w:r>
        <w:t xml:space="preserve"> </w:t>
      </w:r>
      <w:r>
        <w:t xml:space="preserve">Medellín,</w:t>
      </w:r>
      <w:r>
        <w:t xml:space="preserve"> </w:t>
      </w:r>
      <w:r>
        <w:t xml:space="preserve">Colombia</w:t>
      </w:r>
    </w:p>
    <w:bookmarkStart w:id="20" w:name="Xa3ffeac7900618cca3bd0989ae75a2c1425d0eb"/>
    <w:p>
      <w:pPr>
        <w:pStyle w:val="Heading1"/>
      </w:pPr>
      <w:r>
        <w:t xml:space="preserve">Experiment Protocol: Aerospace Engineering Research</w:t>
      </w:r>
    </w:p>
    <w:p>
      <w:pPr>
        <w:pStyle w:val="FirstParagraph"/>
      </w:pPr>
      <w:r>
        <w:rPr>
          <w:bCs/>
          <w:b/>
        </w:rPr>
        <w:t xml:space="preserve">Location:</w:t>
      </w:r>
      <w:r>
        <w:t xml:space="preserve"> </w:t>
      </w:r>
      <w:r>
        <w:t xml:space="preserve">Medellín, Colombia</w:t>
      </w:r>
    </w:p>
    <w:p>
      <w:pPr>
        <w:pStyle w:val="BodyText"/>
      </w:pPr>
      <w:r>
        <w:rPr>
          <w:bCs/>
          <w:b/>
        </w:rPr>
        <w:t xml:space="preserve">Discipline:</w:t>
      </w:r>
      <w:r>
        <w:t xml:space="preserve"> </w:t>
      </w:r>
      <w:r>
        <w:t xml:space="preserve">Aerospace Engineering</w:t>
      </w:r>
    </w:p>
    <w:p>
      <w:pPr>
        <w:pStyle w:val="BodyText"/>
      </w:pPr>
      <w:r>
        <w:rPr>
          <w:bCs/>
          <w:b/>
        </w:rPr>
        <w:t xml:space="preserve">Protocol ID:</w:t>
      </w:r>
      <w:r>
        <w:t xml:space="preserve"> </w:t>
      </w:r>
      <w:r>
        <w:t xml:space="preserve">AE-MDE-2024-001</w:t>
      </w:r>
    </w:p>
    <w:p>
      <w:pPr>
        <w:pStyle w:val="BodyText"/>
      </w:pPr>
      <w:r>
        <w:rPr>
          <w:bCs/>
          <w:b/>
        </w:rPr>
        <w:t xml:space="preserve">Date:</w:t>
      </w:r>
      <w:r>
        <w:t xml:space="preserve"> </w:t>
      </w:r>
      <w:r>
        <w:t xml:space="preserve">October 2024</w:t>
      </w:r>
    </w:p>
    <w:bookmarkEnd w:id="20"/>
    <w:bookmarkStart w:id="21" w:name="introduction-and-background"/>
    <w:p>
      <w:pPr>
        <w:pStyle w:val="Heading2"/>
      </w:pPr>
      <w:r>
        <w:t xml:space="preserve">1. Introduction and Background</w:t>
      </w:r>
    </w:p>
    <w:p>
      <w:pPr>
        <w:pStyle w:val="FirstParagraph"/>
      </w:pPr>
      <w:r>
        <w:t xml:space="preserve">This Experiment Protocol outlines the procedures, methodologies, and safety guidelines for conducting aerospace engineering research in Medellín, Colombia. The city of Medellín, known for its rapid technological advancement and growing aerospace industry, provides an ideal environment for innovative research in this field. This protocol is designed to ensure that all experiments conducted by aerospace engineers in this region adhere to international standards while considering local regulations and environmental conditions.</w:t>
      </w:r>
    </w:p>
    <w:p>
      <w:pPr>
        <w:pStyle w:val="BodyText"/>
      </w:pPr>
      <w:r>
        <w:t xml:space="preserve">The primary objective of this protocol is to establish a standardized framework for experimental procedures in aerospace engineering, focusing on areas such as aerodynamics, propulsion systems, materials testing, and avionics. By following this protocol, researchers will ensure the reliability, safety, and reproducibility of their experiments, contributing to the advancement of aerospace technology in Colombia and beyond.</w:t>
      </w:r>
    </w:p>
    <w:bookmarkEnd w:id="21"/>
    <w:bookmarkStart w:id="22" w:name="objectives"/>
    <w:p>
      <w:pPr>
        <w:pStyle w:val="Heading2"/>
      </w:pPr>
      <w:r>
        <w:t xml:space="preserve">2. Objectives</w:t>
      </w:r>
    </w:p>
    <w:p>
      <w:pPr>
        <w:pStyle w:val="FirstParagraph"/>
      </w:pPr>
      <w:r>
        <w:t xml:space="preserve">The specific objectives of this experiment protocol are:</w:t>
      </w:r>
    </w:p>
    <w:p>
      <w:pPr>
        <w:numPr>
          <w:ilvl w:val="0"/>
          <w:numId w:val="1001"/>
        </w:numPr>
        <w:pStyle w:val="Compact"/>
      </w:pPr>
      <w:r>
        <w:t xml:space="preserve">To define clear procedures for conducting aerospace engineering experiments in Medellín, Colombia.</w:t>
      </w:r>
    </w:p>
    <w:p>
      <w:pPr>
        <w:numPr>
          <w:ilvl w:val="0"/>
          <w:numId w:val="1001"/>
        </w:numPr>
        <w:pStyle w:val="Compact"/>
      </w:pPr>
      <w:r>
        <w:t xml:space="preserve">To ensure compliance with Colombian regulations and international aerospace standards.</w:t>
      </w:r>
    </w:p>
    <w:p>
      <w:pPr>
        <w:numPr>
          <w:ilvl w:val="0"/>
          <w:numId w:val="1001"/>
        </w:numPr>
        <w:pStyle w:val="Compact"/>
      </w:pPr>
      <w:r>
        <w:t xml:space="preserve">To establish safety protocols for researchers and equipment.</w:t>
      </w:r>
    </w:p>
    <w:p>
      <w:pPr>
        <w:numPr>
          <w:ilvl w:val="0"/>
          <w:numId w:val="1001"/>
        </w:numPr>
        <w:pStyle w:val="Compact"/>
      </w:pPr>
      <w:r>
        <w:t xml:space="preserve">To promote collaboration between local institutions, such as the University of Antioquia and EAFIT University, and international aerospace organizations.</w:t>
      </w:r>
    </w:p>
    <w:p>
      <w:pPr>
        <w:numPr>
          <w:ilvl w:val="0"/>
          <w:numId w:val="1001"/>
        </w:numPr>
        <w:pStyle w:val="Compact"/>
      </w:pPr>
      <w:r>
        <w:t xml:space="preserve">To contribute to the development of Colombia's aerospace industry through rigorous and innovative research.</w:t>
      </w:r>
    </w:p>
    <w:bookmarkEnd w:id="22"/>
    <w:bookmarkStart w:id="23" w:name="scope"/>
    <w:p>
      <w:pPr>
        <w:pStyle w:val="Heading2"/>
      </w:pPr>
      <w:r>
        <w:t xml:space="preserve">3. Scope</w:t>
      </w:r>
    </w:p>
    <w:p>
      <w:pPr>
        <w:pStyle w:val="FirstParagraph"/>
      </w:pPr>
      <w:r>
        <w:t xml:space="preserve">This protocol applies to all aerospace engineering experiments conducted in Medellín, Colombia, including but not limited to:</w:t>
      </w:r>
    </w:p>
    <w:p>
      <w:pPr>
        <w:numPr>
          <w:ilvl w:val="0"/>
          <w:numId w:val="1002"/>
        </w:numPr>
        <w:pStyle w:val="Compact"/>
      </w:pPr>
      <w:r>
        <w:t xml:space="preserve">Aerodynamic testing in wind tunnels.</w:t>
      </w:r>
    </w:p>
    <w:p>
      <w:pPr>
        <w:numPr>
          <w:ilvl w:val="0"/>
          <w:numId w:val="1002"/>
        </w:numPr>
        <w:pStyle w:val="Compact"/>
      </w:pPr>
      <w:r>
        <w:t xml:space="preserve">Propulsion system evaluations.</w:t>
      </w:r>
    </w:p>
    <w:p>
      <w:pPr>
        <w:numPr>
          <w:ilvl w:val="0"/>
          <w:numId w:val="1002"/>
        </w:numPr>
        <w:pStyle w:val="Compact"/>
      </w:pPr>
      <w:r>
        <w:t xml:space="preserve">Materials testing for aerospace applications.</w:t>
      </w:r>
    </w:p>
    <w:p>
      <w:pPr>
        <w:numPr>
          <w:ilvl w:val="0"/>
          <w:numId w:val="1002"/>
        </w:numPr>
        <w:pStyle w:val="Compact"/>
      </w:pPr>
      <w:r>
        <w:t xml:space="preserve">Avionics and control systems development.</w:t>
      </w:r>
    </w:p>
    <w:p>
      <w:pPr>
        <w:numPr>
          <w:ilvl w:val="0"/>
          <w:numId w:val="1002"/>
        </w:numPr>
        <w:pStyle w:val="Compact"/>
      </w:pPr>
      <w:r>
        <w:t xml:space="preserve">Unmanned Aerial Vehicle (UAV) testing and validation.</w:t>
      </w:r>
    </w:p>
    <w:p>
      <w:pPr>
        <w:pStyle w:val="FirstParagraph"/>
      </w:pPr>
      <w:r>
        <w:t xml:space="preserve">The protocol is intended for use by aerospace engineers, researchers, and students affiliated with academic institutions, research centers, and private companies operating in Medellín.</w:t>
      </w:r>
    </w:p>
    <w:bookmarkEnd w:id="23"/>
    <w:bookmarkStart w:id="27" w:name="methodology"/>
    <w:p>
      <w:pPr>
        <w:pStyle w:val="Heading2"/>
      </w:pPr>
      <w:r>
        <w:t xml:space="preserve">4. Methodology</w:t>
      </w:r>
    </w:p>
    <w:bookmarkStart w:id="24" w:name="experimental-design"/>
    <w:p>
      <w:pPr>
        <w:pStyle w:val="Heading3"/>
      </w:pPr>
      <w:r>
        <w:t xml:space="preserve">4.1 Experimental Design</w:t>
      </w:r>
    </w:p>
    <w:p>
      <w:pPr>
        <w:pStyle w:val="FirstParagraph"/>
      </w:pPr>
      <w:r>
        <w:t xml:space="preserve">All experiments must be carefully designed to ensure accuracy and reproducibility. The experimental design should include:</w:t>
      </w:r>
    </w:p>
    <w:p>
      <w:pPr>
        <w:numPr>
          <w:ilvl w:val="0"/>
          <w:numId w:val="1003"/>
        </w:numPr>
        <w:pStyle w:val="Compact"/>
      </w:pPr>
      <w:r>
        <w:t xml:space="preserve">A clear statement of the research question or hypothesis.</w:t>
      </w:r>
    </w:p>
    <w:p>
      <w:pPr>
        <w:numPr>
          <w:ilvl w:val="0"/>
          <w:numId w:val="1003"/>
        </w:numPr>
        <w:pStyle w:val="Compact"/>
      </w:pPr>
      <w:r>
        <w:t xml:space="preserve">A detailed description of the experimental setup, including equipment and materials.</w:t>
      </w:r>
    </w:p>
    <w:p>
      <w:pPr>
        <w:numPr>
          <w:ilvl w:val="0"/>
          <w:numId w:val="1003"/>
        </w:numPr>
        <w:pStyle w:val="Compact"/>
      </w:pPr>
      <w:r>
        <w:t xml:space="preserve">A plan for data collection and analysis.</w:t>
      </w:r>
    </w:p>
    <w:p>
      <w:pPr>
        <w:numPr>
          <w:ilvl w:val="0"/>
          <w:numId w:val="1003"/>
        </w:numPr>
        <w:pStyle w:val="Compact"/>
      </w:pPr>
      <w:r>
        <w:t xml:space="preserve">A risk assessment and mitigation strategy.</w:t>
      </w:r>
    </w:p>
    <w:bookmarkEnd w:id="24"/>
    <w:bookmarkStart w:id="25" w:name="equipment-and-materials"/>
    <w:p>
      <w:pPr>
        <w:pStyle w:val="Heading3"/>
      </w:pPr>
      <w:r>
        <w:t xml:space="preserve">4.2 Equipment and Materials</w:t>
      </w:r>
    </w:p>
    <w:p>
      <w:pPr>
        <w:pStyle w:val="FirstParagraph"/>
      </w:pPr>
      <w:r>
        <w:t xml:space="preserve">All equipment and materials used in the experiments must meet international aerospace standards. Equipment should be calibrated regularly, and records of calibration must be maintained. Special attention should be given to the unique environmental conditions in Medellín, such as altitude and humidity, which may affect experimental outcomes.</w:t>
      </w:r>
    </w:p>
    <w:bookmarkEnd w:id="25"/>
    <w:bookmarkStart w:id="26" w:name="data-collection-and-analysis"/>
    <w:p>
      <w:pPr>
        <w:pStyle w:val="Heading3"/>
      </w:pPr>
      <w:r>
        <w:t xml:space="preserve">4.3 Data Collection and Analysis</w:t>
      </w:r>
    </w:p>
    <w:p>
      <w:pPr>
        <w:pStyle w:val="FirstParagraph"/>
      </w:pPr>
      <w:r>
        <w:t xml:space="preserve">Data collection methods must be clearly defined and consistently applied. All data should be recorded in a standardized format and stored securely. Data analysis should be conducted using appropriate statistical methods, and results should be interpreted in the context of the research objectives.</w:t>
      </w:r>
    </w:p>
    <w:bookmarkEnd w:id="26"/>
    <w:bookmarkEnd w:id="27"/>
    <w:bookmarkStart w:id="28" w:name="safety-protocols"/>
    <w:p>
      <w:pPr>
        <w:pStyle w:val="Heading2"/>
      </w:pPr>
      <w:r>
        <w:t xml:space="preserve">5. Safety Protocols</w:t>
      </w:r>
    </w:p>
    <w:p>
      <w:pPr>
        <w:pStyle w:val="FirstParagraph"/>
      </w:pPr>
      <w:r>
        <w:t xml:space="preserve">Safety is a paramount concern in aerospace engineering experiments. The following safety protocols must be strictly followed:</w:t>
      </w:r>
    </w:p>
    <w:p>
      <w:pPr>
        <w:numPr>
          <w:ilvl w:val="0"/>
          <w:numId w:val="1004"/>
        </w:numPr>
        <w:pStyle w:val="Compact"/>
      </w:pPr>
      <w:r>
        <w:t xml:space="preserve">All personnel must undergo safety training before participating in experiments.</w:t>
      </w:r>
    </w:p>
    <w:p>
      <w:pPr>
        <w:numPr>
          <w:ilvl w:val="0"/>
          <w:numId w:val="1004"/>
        </w:numPr>
        <w:pStyle w:val="Compact"/>
      </w:pPr>
      <w:r>
        <w:t xml:space="preserve">Personal protective equipment (PPE) must be worn at all times in experimental areas.</w:t>
      </w:r>
    </w:p>
    <w:p>
      <w:pPr>
        <w:numPr>
          <w:ilvl w:val="0"/>
          <w:numId w:val="1004"/>
        </w:numPr>
        <w:pStyle w:val="Compact"/>
      </w:pPr>
      <w:r>
        <w:t xml:space="preserve">Emergency procedures must be clearly posted and regularly practiced.</w:t>
      </w:r>
    </w:p>
    <w:p>
      <w:pPr>
        <w:numPr>
          <w:ilvl w:val="0"/>
          <w:numId w:val="1004"/>
        </w:numPr>
        <w:pStyle w:val="Compact"/>
      </w:pPr>
      <w:r>
        <w:t xml:space="preserve">Regular safety inspections must be conducted to identify and mitigate potential hazards.</w:t>
      </w:r>
    </w:p>
    <w:p>
      <w:pPr>
        <w:pStyle w:val="FirstParagraph"/>
      </w:pPr>
      <w:r>
        <w:t xml:space="preserve">In the event of an accident or incident, immediate action must be taken to ensure the safety of all personnel, and the incident must be reported to the appropriate authorities in Medellín.</w:t>
      </w:r>
    </w:p>
    <w:bookmarkEnd w:id="28"/>
    <w:bookmarkStart w:id="29" w:name="ethical-considerations"/>
    <w:p>
      <w:pPr>
        <w:pStyle w:val="Heading2"/>
      </w:pPr>
      <w:r>
        <w:t xml:space="preserve">6. Ethical Considerations</w:t>
      </w:r>
    </w:p>
    <w:p>
      <w:pPr>
        <w:pStyle w:val="FirstParagraph"/>
      </w:pPr>
      <w:r>
        <w:t xml:space="preserve">All experiments must be conducted in accordance with ethical guidelines and regulations. This includes:</w:t>
      </w:r>
    </w:p>
    <w:p>
      <w:pPr>
        <w:numPr>
          <w:ilvl w:val="0"/>
          <w:numId w:val="1005"/>
        </w:numPr>
        <w:pStyle w:val="Compact"/>
      </w:pPr>
      <w:r>
        <w:t xml:space="preserve">Obtaining necessary approvals from institutional review boards.</w:t>
      </w:r>
    </w:p>
    <w:p>
      <w:pPr>
        <w:numPr>
          <w:ilvl w:val="0"/>
          <w:numId w:val="1005"/>
        </w:numPr>
        <w:pStyle w:val="Compact"/>
      </w:pPr>
      <w:r>
        <w:t xml:space="preserve">Ensuring the confidentiality and integrity of data.</w:t>
      </w:r>
    </w:p>
    <w:p>
      <w:pPr>
        <w:numPr>
          <w:ilvl w:val="0"/>
          <w:numId w:val="1005"/>
        </w:numPr>
        <w:pStyle w:val="Compact"/>
      </w:pPr>
      <w:r>
        <w:t xml:space="preserve">Avoiding conflicts of interest.</w:t>
      </w:r>
    </w:p>
    <w:p>
      <w:pPr>
        <w:numPr>
          <w:ilvl w:val="0"/>
          <w:numId w:val="1005"/>
        </w:numPr>
        <w:pStyle w:val="Compact"/>
      </w:pPr>
      <w:r>
        <w:t xml:space="preserve">Respecting intellectual property rights.</w:t>
      </w:r>
    </w:p>
    <w:p>
      <w:pPr>
        <w:pStyle w:val="FirstParagraph"/>
      </w:pPr>
      <w:r>
        <w:t xml:space="preserve">Researchers must also consider the environmental impact of their experiments and take steps to minimize any negative effects on the local ecosystem in Medellín.</w:t>
      </w:r>
    </w:p>
    <w:bookmarkEnd w:id="29"/>
    <w:bookmarkStart w:id="30" w:name="reporting-and-documentation"/>
    <w:p>
      <w:pPr>
        <w:pStyle w:val="Heading2"/>
      </w:pPr>
      <w:r>
        <w:t xml:space="preserve">7. Reporting and Documentation</w:t>
      </w:r>
    </w:p>
    <w:p>
      <w:pPr>
        <w:pStyle w:val="FirstParagraph"/>
      </w:pPr>
      <w:r>
        <w:t xml:space="preserve">Comprehensive documentation is essential for the transparency and reproducibility of aerospace engineering experiments. All experiments must be documented in detail, including:</w:t>
      </w:r>
    </w:p>
    <w:p>
      <w:pPr>
        <w:numPr>
          <w:ilvl w:val="0"/>
          <w:numId w:val="1006"/>
        </w:numPr>
        <w:pStyle w:val="Compact"/>
      </w:pPr>
      <w:r>
        <w:t xml:space="preserve">Experimental procedures and methodologies.</w:t>
      </w:r>
    </w:p>
    <w:p>
      <w:pPr>
        <w:numPr>
          <w:ilvl w:val="0"/>
          <w:numId w:val="1006"/>
        </w:numPr>
        <w:pStyle w:val="Compact"/>
      </w:pPr>
      <w:r>
        <w:t xml:space="preserve">Data collection and analysis methods.</w:t>
      </w:r>
    </w:p>
    <w:p>
      <w:pPr>
        <w:numPr>
          <w:ilvl w:val="0"/>
          <w:numId w:val="1006"/>
        </w:numPr>
        <w:pStyle w:val="Compact"/>
      </w:pPr>
      <w:r>
        <w:t xml:space="preserve">Results and conclusions.</w:t>
      </w:r>
    </w:p>
    <w:p>
      <w:pPr>
        <w:numPr>
          <w:ilvl w:val="0"/>
          <w:numId w:val="1006"/>
        </w:numPr>
        <w:pStyle w:val="Compact"/>
      </w:pPr>
      <w:r>
        <w:t xml:space="preserve">Any deviations from the planned protocol.</w:t>
      </w:r>
    </w:p>
    <w:p>
      <w:pPr>
        <w:pStyle w:val="FirstParagraph"/>
      </w:pPr>
      <w:r>
        <w:t xml:space="preserve">Reports should be written in clear and concise language and submitted to the relevant authorities in Medellín for review and approval.</w:t>
      </w:r>
    </w:p>
    <w:bookmarkEnd w:id="30"/>
    <w:bookmarkStart w:id="31" w:name="conclusion"/>
    <w:p>
      <w:pPr>
        <w:pStyle w:val="Heading2"/>
      </w:pPr>
      <w:r>
        <w:t xml:space="preserve">8. Conclusion</w:t>
      </w:r>
    </w:p>
    <w:p>
      <w:pPr>
        <w:pStyle w:val="FirstParagraph"/>
      </w:pPr>
      <w:r>
        <w:t xml:space="preserve">This Experiment Protocol provides a comprehensive framework for conducting aerospace engineering research in Medellín, Colombia. By adhering to the guidelines outlined in this document, aerospace engineers can ensure the safety, reliability, and ethical integrity of their experiments, contributing to the advancement of the aerospace industry in Colombia and beyond.</w:t>
      </w:r>
    </w:p>
    <w:bookmarkEnd w:id="31"/>
    <w:bookmarkStart w:id="32" w:name="approvals"/>
    <w:p>
      <w:pPr>
        <w:pStyle w:val="Heading2"/>
      </w:pPr>
      <w:r>
        <w:t xml:space="preserve">Approvals</w:t>
      </w:r>
    </w:p>
    <w:p>
      <w:pPr>
        <w:pStyle w:val="FirstParagraph"/>
      </w:pPr>
      <w:r>
        <w:t xml:space="preserve">Principal Investigator:</w:t>
      </w:r>
    </w:p>
    <w:p>
      <w:pPr>
        <w:pStyle w:val="BodyText"/>
      </w:pPr>
      <w:r>
        <w:t xml:space="preserve">Name: ________________________</w:t>
      </w:r>
    </w:p>
    <w:p>
      <w:pPr>
        <w:pStyle w:val="BodyText"/>
      </w:pPr>
      <w:r>
        <w:t xml:space="preserve">Date: ________________________</w:t>
      </w:r>
    </w:p>
    <w:p>
      <w:pPr>
        <w:pStyle w:val="BodyText"/>
      </w:pPr>
      <w:r>
        <w:t xml:space="preserve">Institutional Review Board:</w:t>
      </w:r>
    </w:p>
    <w:p>
      <w:pPr>
        <w:pStyle w:val="BodyText"/>
      </w:pPr>
      <w:r>
        <w:t xml:space="preserve">Name: ________________________</w:t>
      </w:r>
    </w:p>
    <w:p>
      <w:pPr>
        <w:pStyle w:val="BodyText"/>
      </w:pPr>
      <w:r>
        <w:t xml:space="preserve">Date: ________________________</w:t>
      </w:r>
    </w:p>
    <w:p>
      <w:pPr>
        <w:pStyle w:val="BodyText"/>
      </w:pPr>
      <w:r>
        <w:t xml:space="preserve">Local Regulatory Authority (Medellín):</w:t>
      </w:r>
    </w:p>
    <w:p>
      <w:pPr>
        <w:pStyle w:val="BodyText"/>
      </w:pPr>
      <w:r>
        <w:t xml:space="preserve">Name: ________________________</w:t>
      </w:r>
    </w:p>
    <w:p>
      <w:pPr>
        <w:pStyle w:val="BodyText"/>
      </w:pPr>
      <w:r>
        <w:t xml:space="preserve">Date: ________________________</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Research in Medellín, Colombia</dc:title>
  <dc:creator/>
  <dc:language>en</dc:language>
  <cp:keywords/>
  <dcterms:created xsi:type="dcterms:W3CDTF">2026-10-10T02:33:18Z</dcterms:created>
  <dcterms:modified xsi:type="dcterms:W3CDTF">2026-10-10T02:33:18Z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