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in</w:t>
      </w:r>
      <w:r>
        <w:t xml:space="preserve"> </w:t>
      </w:r>
      <w:r>
        <w:t xml:space="preserve">Kinshasa</w:t>
      </w:r>
    </w:p>
    <w:bookmarkStart w:id="31" w:name="X105e76ef69b8bbe1f4d409b073d941f049771eb"/>
    <w:p>
      <w:pPr>
        <w:pStyle w:val="Heading1"/>
      </w:pPr>
      <w:r>
        <w:t xml:space="preserve">Experiment Protocol: High-Humidity Aerodynamic Stability Testing</w:t>
      </w:r>
    </w:p>
    <w:p>
      <w:pPr>
        <w:pStyle w:val="FirstParagraph"/>
      </w:pPr>
      <w:r>
        <w:rPr>
          <w:bCs/>
          <w:b/>
        </w:rPr>
        <w:t xml:space="preserve">Project Title:</w:t>
      </w:r>
      <w:r>
        <w:t xml:space="preserve"> </w:t>
      </w:r>
      <w:r>
        <w:t xml:space="preserve">Development of Low-Cost UAVs for Humanitarian Logistics in the Congo Basin</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Lead Discipline:</w:t>
      </w:r>
      <w:r>
        <w:t xml:space="preserve"> </w:t>
      </w:r>
      <w:r>
        <w:t xml:space="preserve">Aerospace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bookmarkStart w:id="20" w:name="introduction-and-context"/>
    <w:p>
      <w:pPr>
        <w:pStyle w:val="Heading2"/>
      </w:pPr>
      <w:r>
        <w:t xml:space="preserve">1. Introduction and Context</w:t>
      </w:r>
    </w:p>
    <w:p>
      <w:pPr>
        <w:pStyle w:val="FirstParagraph"/>
      </w:pPr>
      <w:r>
        <w:t xml:space="preserve">This Experiment Protocol outlines the rigorous testing procedures required for the validation of a new class of Unmanned Aerial Vehicles (UAVs) designed specifically for the logistical challenges present in the Democratic Republic of the Congo. The primary objective of this Aerospace Engineer-led initiative is to ensure that the proposed aircraft can operate safely and efficiently within the unique environmental conditions of Kinshasa.</w:t>
      </w:r>
    </w:p>
    <w:p>
      <w:pPr>
        <w:pStyle w:val="BodyText"/>
      </w:pPr>
      <w:r>
        <w:t xml:space="preserve">Kinshasa presents a distinct set of challenges for aviation technology. The city is characterized by a tropical savanna climate with high ambient temperatures, intense solar radiation, and significant humidity levels, particularly during the rainy season. Furthermore, the urban landscape features dense vegetation and variable wind patterns caused by the proximity to the Congo River. Standard aerospace testing protocols developed in temperate climates are insufficient for this context. Therefore, this protocol adapts international aerospace standards to the local reality of DR Congo, ensuring that the engineering solutions are robust, reliable, and safe for local operators.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aerodynamic stability of the UAV prototype under high-humidity conditions typical of Kinshasa.</w:t>
      </w:r>
    </w:p>
    <w:p>
      <w:pPr>
        <w:numPr>
          <w:ilvl w:val="0"/>
          <w:numId w:val="1001"/>
        </w:numPr>
        <w:pStyle w:val="Compact"/>
      </w:pPr>
      <w:r>
        <w:t xml:space="preserve">To assess the structural integrity of composite materials when exposed to prolonged thermal cycling and moisture absorption.</w:t>
      </w:r>
    </w:p>
    <w:p>
      <w:pPr>
        <w:numPr>
          <w:ilvl w:val="0"/>
          <w:numId w:val="1001"/>
        </w:numPr>
        <w:pStyle w:val="Compact"/>
      </w:pPr>
      <w:r>
        <w:t xml:space="preserve">To validate the performance of the propulsion system in low-density air caused by high temperatures.</w:t>
      </w:r>
    </w:p>
    <w:p>
      <w:pPr>
        <w:numPr>
          <w:ilvl w:val="0"/>
          <w:numId w:val="1001"/>
        </w:numPr>
        <w:pStyle w:val="Compact"/>
      </w:pPr>
      <w:r>
        <w:t xml:space="preserve">To ensure the reliability of avionics and communication systems in an environment with potential electromagnetic interference from urban infrastructure.</w:t>
      </w:r>
    </w:p>
    <w:bookmarkEnd w:id="21"/>
    <w:bookmarkStart w:id="23" w:name="scope-and-methodology"/>
    <w:p>
      <w:pPr>
        <w:pStyle w:val="Heading2"/>
      </w:pPr>
      <w:r>
        <w:t xml:space="preserve">3. Scope and Methodology</w:t>
      </w:r>
    </w:p>
    <w:p>
      <w:pPr>
        <w:pStyle w:val="FirstParagraph"/>
      </w:pPr>
      <w:r>
        <w:t xml:space="preserve">This protocol applies to the "Project Congo-Lift" prototype, a fixed-wing UAV designed for medical supply delivery. The testing will be conducted in two phases: ground-based environmental simulation and controlled flight tests in a designated zone near the University of Kinshasa.</w:t>
      </w:r>
    </w:p>
    <w:bookmarkStart w:id="22" w:name="environmental-parameters"/>
    <w:p>
      <w:pPr>
        <w:pStyle w:val="Heading3"/>
      </w:pPr>
      <w:r>
        <w:t xml:space="preserve">3.1 Environmental Parameters</w:t>
      </w:r>
    </w:p>
    <w:p>
      <w:pPr>
        <w:pStyle w:val="FirstParagraph"/>
      </w:pPr>
      <w:r>
        <w:t xml:space="preserve">The Aerospace Engineer must account for the following specific environmental variables inherent to the Kinshasa region:</w:t>
      </w:r>
    </w:p>
    <w:p>
      <w:pPr>
        <w:numPr>
          <w:ilvl w:val="0"/>
          <w:numId w:val="1002"/>
        </w:numPr>
        <w:pStyle w:val="Compact"/>
      </w:pPr>
      <w:r>
        <w:rPr>
          <w:bCs/>
          <w:b/>
        </w:rPr>
        <w:t xml:space="preserve">Temperature:</w:t>
      </w:r>
      <w:r>
        <w:t xml:space="preserve"> </w:t>
      </w:r>
      <w:r>
        <w:t xml:space="preserve">Testing must occur during peak heat hours (12:00 - 15:00) to simulate maximum thermal stress, with expected ambient temperatures between 30°C and 35°C.</w:t>
      </w:r>
    </w:p>
    <w:p>
      <w:pPr>
        <w:numPr>
          <w:ilvl w:val="0"/>
          <w:numId w:val="1002"/>
        </w:numPr>
        <w:pStyle w:val="Compact"/>
      </w:pPr>
      <w:r>
        <w:rPr>
          <w:bCs/>
          <w:b/>
        </w:rPr>
        <w:t xml:space="preserve">Humidity:</w:t>
      </w:r>
      <w:r>
        <w:t xml:space="preserve"> </w:t>
      </w:r>
      <w:r>
        <w:t xml:space="preserve">Relative humidity levels in Kinshasa often exceed 80%. The experiment will specifically target days with humidity above 75% to test moisture ingress.</w:t>
      </w:r>
    </w:p>
    <w:p>
      <w:pPr>
        <w:numPr>
          <w:ilvl w:val="0"/>
          <w:numId w:val="1002"/>
        </w:numPr>
        <w:pStyle w:val="Compact"/>
      </w:pPr>
      <w:r>
        <w:rPr>
          <w:bCs/>
          <w:b/>
        </w:rPr>
        <w:t xml:space="preserve">Wind:</w:t>
      </w:r>
      <w:r>
        <w:t xml:space="preserve"> </w:t>
      </w:r>
      <w:r>
        <w:t xml:space="preserve">Wind speeds are generally low but can be gusty near the river. Tests will be conducted with wind speeds between 5 and 15 knots.</w:t>
      </w:r>
    </w:p>
    <w:bookmarkEnd w:id="22"/>
    <w:bookmarkEnd w:id="23"/>
    <w:bookmarkStart w:id="24" w:name="equipment-and-materials"/>
    <w:p>
      <w:pPr>
        <w:pStyle w:val="Heading2"/>
      </w:pPr>
      <w:r>
        <w:t xml:space="preserve">4. Equipment and Materials</w:t>
      </w:r>
    </w:p>
    <w:p>
      <w:pPr>
        <w:pStyle w:val="FirstParagraph"/>
      </w:pPr>
      <w:r>
        <w:t xml:space="preserve">The following equipment is required to execute this protocol effectively: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UAV Prototype</w:t>
            </w:r>
          </w:p>
        </w:tc>
        <w:tc>
          <w:tcPr/>
          <w:p>
            <w:pPr>
              <w:pStyle w:val="Compact"/>
              <w:jc w:val="left"/>
            </w:pPr>
            <w:r>
              <w:t xml:space="preserve">Carbon fiber composite, electric propulsion</w:t>
            </w:r>
          </w:p>
        </w:tc>
        <w:tc>
          <w:tcPr/>
          <w:p>
            <w:pPr>
              <w:pStyle w:val="Compact"/>
              <w:jc w:val="left"/>
            </w:pPr>
            <w:r>
              <w:t xml:space="preserve">Subject of the experiment</w:t>
            </w:r>
          </w:p>
        </w:tc>
      </w:tr>
      <w:tr>
        <w:tc>
          <w:tcPr/>
          <w:p>
            <w:pPr>
              <w:pStyle w:val="Compact"/>
              <w:jc w:val="left"/>
            </w:pPr>
            <w:r>
              <w:t xml:space="preserve">Telemetry System</w:t>
            </w:r>
          </w:p>
        </w:tc>
        <w:tc>
          <w:tcPr/>
          <w:p>
            <w:pPr>
              <w:pStyle w:val="Compact"/>
              <w:jc w:val="left"/>
            </w:pPr>
            <w:r>
              <w:t xml:space="preserve">Real-time data link, 900MHz band</w:t>
            </w:r>
          </w:p>
        </w:tc>
        <w:tc>
          <w:tcPr/>
          <w:p>
            <w:pPr>
              <w:pStyle w:val="Compact"/>
              <w:jc w:val="left"/>
            </w:pPr>
            <w:r>
              <w:t xml:space="preserve">Monitoring flight parameters</w:t>
            </w:r>
          </w:p>
        </w:tc>
      </w:tr>
      <w:tr>
        <w:tc>
          <w:tcPr/>
          <w:p>
            <w:pPr>
              <w:pStyle w:val="Compact"/>
              <w:jc w:val="left"/>
            </w:pPr>
            <w:r>
              <w:t xml:space="preserve">Environmental Sensors</w:t>
            </w:r>
          </w:p>
        </w:tc>
        <w:tc>
          <w:tcPr/>
          <w:p>
            <w:pPr>
              <w:pStyle w:val="Compact"/>
              <w:jc w:val="left"/>
            </w:pPr>
            <w:r>
              <w:t xml:space="preserve">Temp, Humidity, Barometric Pressure</w:t>
            </w:r>
          </w:p>
        </w:tc>
        <w:tc>
          <w:tcPr/>
          <w:p>
            <w:pPr>
              <w:pStyle w:val="Compact"/>
              <w:jc w:val="left"/>
            </w:pPr>
            <w:r>
              <w:t xml:space="preserve">Recording local conditions</w:t>
            </w:r>
          </w:p>
        </w:tc>
      </w:tr>
      <w:tr>
        <w:tc>
          <w:tcPr/>
          <w:p>
            <w:pPr>
              <w:pStyle w:val="Compact"/>
              <w:jc w:val="left"/>
            </w:pPr>
            <w:r>
              <w:t xml:space="preserve">High-Speed Camera</w:t>
            </w:r>
          </w:p>
        </w:tc>
        <w:tc>
          <w:tcPr/>
          <w:p>
            <w:pPr>
              <w:pStyle w:val="Compact"/>
              <w:jc w:val="left"/>
            </w:pPr>
            <w:r>
              <w:t xml:space="preserve">Ground-based tracking</w:t>
            </w:r>
          </w:p>
        </w:tc>
        <w:tc>
          <w:tcPr/>
          <w:p>
            <w:pPr>
              <w:pStyle w:val="Compact"/>
              <w:jc w:val="left"/>
            </w:pPr>
            <w:r>
              <w:t xml:space="preserve">Visual analysis of stability</w:t>
            </w:r>
          </w:p>
        </w:tc>
      </w:tr>
      <w:tr>
        <w:tc>
          <w:tcPr/>
          <w:p>
            <w:pPr>
              <w:pStyle w:val="Compact"/>
              <w:jc w:val="left"/>
            </w:pPr>
            <w:r>
              <w:t xml:space="preserve">Moisture Meter</w:t>
            </w:r>
          </w:p>
        </w:tc>
        <w:tc>
          <w:tcPr/>
          <w:p>
            <w:pPr>
              <w:pStyle w:val="Compact"/>
              <w:jc w:val="left"/>
            </w:pPr>
            <w:r>
              <w:t xml:space="preserve">Pin-type for composites</w:t>
            </w:r>
          </w:p>
        </w:tc>
        <w:tc>
          <w:tcPr/>
          <w:p>
            <w:pPr>
              <w:pStyle w:val="Compact"/>
              <w:jc w:val="left"/>
            </w:pPr>
            <w:r>
              <w:t xml:space="preserve">Post-flight material analysis</w:t>
            </w:r>
          </w:p>
        </w:tc>
      </w:tr>
    </w:tbl>
    <w:bookmarkEnd w:id="24"/>
    <w:bookmarkStart w:id="28" w:name="experimental-procedure"/>
    <w:p>
      <w:pPr>
        <w:pStyle w:val="Heading2"/>
      </w:pPr>
      <w:r>
        <w:t xml:space="preserve">5. Experimental Procedure</w:t>
      </w:r>
    </w:p>
    <w:bookmarkStart w:id="25" w:name="pre-flight-inspection"/>
    <w:p>
      <w:pPr>
        <w:pStyle w:val="Heading3"/>
      </w:pPr>
      <w:r>
        <w:t xml:space="preserve">5.1 Pre-Flight Inspection</w:t>
      </w:r>
    </w:p>
    <w:p>
      <w:pPr>
        <w:pStyle w:val="FirstParagraph"/>
      </w:pPr>
      <w:r>
        <w:t xml:space="preserve">Before any testing begins, the Aerospace Engineer must conduct a thorough inspection of the UAV. This includes checking for any signs of moisture damage on the composite airframe, verifying battery health under high ambient temperatures, and ensuring all control surfaces move freely. Special attention must be paid to the sealing of electronic components to prevent short circuits due to Kinshasa's high humidity.</w:t>
      </w:r>
    </w:p>
    <w:bookmarkEnd w:id="25"/>
    <w:bookmarkStart w:id="26" w:name="ground-vibration-testing"/>
    <w:p>
      <w:pPr>
        <w:pStyle w:val="Heading3"/>
      </w:pPr>
      <w:r>
        <w:t xml:space="preserve">5.2 Ground Vibration Testing</w:t>
      </w:r>
    </w:p>
    <w:p>
      <w:pPr>
        <w:pStyle w:val="FirstParagraph"/>
      </w:pPr>
      <w:r>
        <w:t xml:space="preserve">The UAV will be subjected to ground vibration tests to determine its natural frequencies. This is crucial to ensure that the aircraft does not resonate with the engine vibrations, which could be exacerbated by the thermal expansion of materials in the hot climate.</w:t>
      </w:r>
    </w:p>
    <w:bookmarkEnd w:id="26"/>
    <w:bookmarkStart w:id="27" w:name="controlled-flight-tests"/>
    <w:p>
      <w:pPr>
        <w:pStyle w:val="Heading3"/>
      </w:pPr>
      <w:r>
        <w:t xml:space="preserve">5.3 Controlled Flight Tests</w:t>
      </w:r>
    </w:p>
    <w:p>
      <w:pPr>
        <w:pStyle w:val="FirstParagraph"/>
      </w:pPr>
      <w:r>
        <w:t xml:space="preserve">Flight tests will be conducted in a designated safe zone. The following maneuvers will be performed:</w:t>
      </w:r>
    </w:p>
    <w:p>
      <w:pPr>
        <w:numPr>
          <w:ilvl w:val="0"/>
          <w:numId w:val="1003"/>
        </w:numPr>
        <w:pStyle w:val="Compact"/>
      </w:pPr>
      <w:r>
        <w:rPr>
          <w:bCs/>
          <w:b/>
        </w:rPr>
        <w:t xml:space="preserve">Takeoff and Climb:</w:t>
      </w:r>
      <w:r>
        <w:t xml:space="preserve"> </w:t>
      </w:r>
      <w:r>
        <w:t xml:space="preserve">Assess thrust-to-weight ratio in hot, humid air.</w:t>
      </w:r>
    </w:p>
    <w:p>
      <w:pPr>
        <w:numPr>
          <w:ilvl w:val="0"/>
          <w:numId w:val="1003"/>
        </w:numPr>
        <w:pStyle w:val="Compact"/>
      </w:pPr>
      <w:r>
        <w:rPr>
          <w:bCs/>
          <w:b/>
        </w:rPr>
        <w:t xml:space="preserve">Steady Level Flight:</w:t>
      </w:r>
      <w:r>
        <w:t xml:space="preserve"> </w:t>
      </w:r>
      <w:r>
        <w:t xml:space="preserve">Monitor stability and control response.</w:t>
      </w:r>
    </w:p>
    <w:p>
      <w:pPr>
        <w:numPr>
          <w:ilvl w:val="0"/>
          <w:numId w:val="1003"/>
        </w:numPr>
        <w:pStyle w:val="Compact"/>
      </w:pPr>
      <w:r>
        <w:rPr>
          <w:bCs/>
          <w:b/>
        </w:rPr>
        <w:t xml:space="preserve">Turns and Loops:</w:t>
      </w:r>
      <w:r>
        <w:t xml:space="preserve"> </w:t>
      </w:r>
      <w:r>
        <w:t xml:space="preserve">Evaluate structural loads and aerodynamic efficiency.</w:t>
      </w:r>
    </w:p>
    <w:p>
      <w:pPr>
        <w:numPr>
          <w:ilvl w:val="0"/>
          <w:numId w:val="1003"/>
        </w:numPr>
        <w:pStyle w:val="Compact"/>
      </w:pPr>
      <w:r>
        <w:rPr>
          <w:bCs/>
          <w:b/>
        </w:rPr>
        <w:t xml:space="preserve">Landing:</w:t>
      </w:r>
      <w:r>
        <w:t xml:space="preserve"> </w:t>
      </w:r>
      <w:r>
        <w:t xml:space="preserve">Test braking performance and structural impact resistance.</w:t>
      </w:r>
    </w:p>
    <w:p>
      <w:pPr>
        <w:pStyle w:val="FirstParagraph"/>
      </w:pPr>
      <w:r>
        <w:t xml:space="preserve">Each flight will last no more than 20 minutes to prevent overheating of the battery and motor. Data will be recorded continuously via the telemetry system.</w:t>
      </w:r>
    </w:p>
    <w:bookmarkEnd w:id="27"/>
    <w:bookmarkEnd w:id="28"/>
    <w:bookmarkStart w:id="29" w:name="safety-and-risk-management"/>
    <w:p>
      <w:pPr>
        <w:pStyle w:val="Heading2"/>
      </w:pPr>
      <w:r>
        <w:t xml:space="preserve">6. Safety and Risk Management</w:t>
      </w:r>
    </w:p>
    <w:p>
      <w:pPr>
        <w:pStyle w:val="FirstParagraph"/>
      </w:pPr>
      <w:r>
        <w:t xml:space="preserve">Safety is paramount in this experiment. The following measures must be strictly adhered to:</w:t>
      </w:r>
    </w:p>
    <w:p>
      <w:pPr>
        <w:numPr>
          <w:ilvl w:val="0"/>
          <w:numId w:val="1004"/>
        </w:numPr>
        <w:pStyle w:val="Compact"/>
      </w:pPr>
      <w:r>
        <w:rPr>
          <w:bCs/>
          <w:b/>
        </w:rPr>
        <w:t xml:space="preserve">Exclusion Zone:</w:t>
      </w:r>
      <w:r>
        <w:t xml:space="preserve"> </w:t>
      </w:r>
      <w:r>
        <w:t xml:space="preserve">A 500-meter radius around the flight path must be cleared of personnel and obstacles.</w:t>
      </w:r>
    </w:p>
    <w:p>
      <w:pPr>
        <w:numPr>
          <w:ilvl w:val="0"/>
          <w:numId w:val="1004"/>
        </w:numPr>
        <w:pStyle w:val="Compact"/>
      </w:pPr>
      <w:r>
        <w:rPr>
          <w:bCs/>
          <w:b/>
        </w:rPr>
        <w:t xml:space="preserve">Emergency Procedures:</w:t>
      </w:r>
      <w:r>
        <w:t xml:space="preserve"> </w:t>
      </w:r>
      <w:r>
        <w:t xml:space="preserve">A fail-safe mechanism must be activated if the UAV loses telemetry or deviates from the flight path.</w:t>
      </w:r>
    </w:p>
    <w:p>
      <w:pPr>
        <w:numPr>
          <w:ilvl w:val="0"/>
          <w:numId w:val="1004"/>
        </w:numPr>
        <w:pStyle w:val="Compact"/>
      </w:pPr>
      <w:r>
        <w:rPr>
          <w:bCs/>
          <w:b/>
        </w:rPr>
        <w:t xml:space="preserve">Local Regulations:</w:t>
      </w:r>
      <w:r>
        <w:t xml:space="preserve"> </w:t>
      </w:r>
      <w:r>
        <w:t xml:space="preserve">All tests must comply with the aviation regulations of the Democratic Republic of the Congo and receive necessary permits from local authorities.</w:t>
      </w:r>
    </w:p>
    <w:p>
      <w:pPr>
        <w:numPr>
          <w:ilvl w:val="0"/>
          <w:numId w:val="1004"/>
        </w:numPr>
        <w:pStyle w:val="Compact"/>
      </w:pPr>
      <w:r>
        <w:rPr>
          <w:bCs/>
          <w:b/>
        </w:rPr>
        <w:t xml:space="preserve">Heat Stress:</w:t>
      </w:r>
      <w:r>
        <w:t xml:space="preserve"> </w:t>
      </w:r>
      <w:r>
        <w:t xml:space="preserve">Personnel must take regular breaks to avoid heat exhaustion during testing in Kinshasa's climate.</w:t>
      </w:r>
    </w:p>
    <w:bookmarkEnd w:id="29"/>
    <w:bookmarkStart w:id="30" w:name="data-analysis-and-reporting"/>
    <w:p>
      <w:pPr>
        <w:pStyle w:val="Heading2"/>
      </w:pPr>
      <w:r>
        <w:t xml:space="preserve">7. Data Analysis and Reporting</w:t>
      </w:r>
    </w:p>
    <w:p>
      <w:pPr>
        <w:pStyle w:val="FirstParagraph"/>
      </w:pPr>
      <w:r>
        <w:t xml:space="preserve">After each test session, the Aerospace Engineer will analyze the collected data. Key performance indicators include flight stability, battery efficiency, and structural integrity. Any anomalies must be documented and investigated. A comprehensive report will be generated, detailing the findings and recommending any necessary design modifications to ensure the UAV is suitable for deployment in DR Congo.</w:t>
      </w:r>
    </w:p>
    <w:bookmarkEnd w:id="30"/>
    <w:p>
      <w:pPr>
        <w:pStyle w:val="BodyText"/>
      </w:pPr>
      <w:r>
        <w:rPr>
          <w:bCs/>
          <w:b/>
        </w:rPr>
        <w:t xml:space="preserve">Lead Aerospace Engineer:</w:t>
      </w:r>
    </w:p>
    <w:p>
      <w:pPr>
        <w:pStyle w:val="BodyText"/>
      </w:pPr>
      <w:r>
        <w:t xml:space="preserve">__________________________</w:t>
      </w:r>
    </w:p>
    <w:p>
      <w:pPr>
        <w:pStyle w:val="BodyText"/>
      </w:pPr>
      <w:r>
        <w:t xml:space="preserve">Date: ____________________</w:t>
      </w:r>
    </w:p>
    <w:p>
      <w:pPr>
        <w:pStyle w:val="BodyText"/>
      </w:pPr>
      <w:r>
        <w:rPr>
          <w:bCs/>
          <w:b/>
        </w:rPr>
        <w:t xml:space="preserve">Project Manager (Kinshasa Office):</w:t>
      </w:r>
    </w:p>
    <w:p>
      <w:pPr>
        <w:pStyle w:val="BodyText"/>
      </w:pPr>
      <w:r>
        <w:t xml:space="preserve">__________________________</w:t>
      </w:r>
    </w:p>
    <w:p>
      <w:pPr>
        <w:pStyle w:val="BodyText"/>
      </w:pPr>
      <w:r>
        <w:t xml:space="preserve">Date: 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in Kinshasa</dc:title>
  <dc:creator/>
  <dc:language>en</dc:language>
  <cp:keywords/>
  <dcterms:created xsi:type="dcterms:W3CDTF">2026-10-10T02:08:29Z</dcterms:created>
  <dcterms:modified xsi:type="dcterms:W3CDTF">2026-10-10T02:08:29Z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