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Brazil</w:t>
      </w:r>
      <w:r>
        <w:t xml:space="preserve"> </w:t>
      </w:r>
      <w:r>
        <w:t xml:space="preserve">Brasília</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Brazil Brasília</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document outlines the Experiment Protocol for the Architect project, which is being conducted in Brazil Brasília. The primary objective of this experiment is to evaluate the performance, scalability, and adaptability of the Architect system within the unique urban and environmental context of Brasília. Brasília, known for its modernist architecture and planned urban layout, provides an ideal setting for testing the Architect system's capabilities in managing complex architectural data and workflows.</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assess the Architect system's ability to handle large-scale architectural projects in a real-world environment.</w:t>
      </w:r>
    </w:p>
    <w:p>
      <w:pPr>
        <w:numPr>
          <w:ilvl w:val="0"/>
          <w:numId w:val="1001"/>
        </w:numPr>
        <w:pStyle w:val="Compact"/>
      </w:pPr>
      <w:r>
        <w:t xml:space="preserve">To evaluate the system's performance under the specific climatic and geographical conditions of Brazil Brasília.</w:t>
      </w:r>
    </w:p>
    <w:p>
      <w:pPr>
        <w:numPr>
          <w:ilvl w:val="0"/>
          <w:numId w:val="1001"/>
        </w:numPr>
        <w:pStyle w:val="Compact"/>
      </w:pPr>
      <w:r>
        <w:t xml:space="preserve">To gather feedback from local architects and stakeholders on the usability and effectiveness of the Architect system.</w:t>
      </w:r>
    </w:p>
    <w:p>
      <w:pPr>
        <w:numPr>
          <w:ilvl w:val="0"/>
          <w:numId w:val="1001"/>
        </w:numPr>
        <w:pStyle w:val="Compact"/>
      </w:pPr>
      <w:r>
        <w:t xml:space="preserve">To identify any technical or operational challenges that may arise during the implementation of the Architect system in Brasília.</w:t>
      </w:r>
    </w:p>
    <w:bookmarkEnd w:id="22"/>
    <w:bookmarkStart w:id="26" w:name="methodology"/>
    <w:p>
      <w:pPr>
        <w:pStyle w:val="Heading2"/>
      </w:pPr>
      <w:r>
        <w:t xml:space="preserve">3. Methodology</w:t>
      </w:r>
    </w:p>
    <w:p>
      <w:pPr>
        <w:pStyle w:val="FirstParagraph"/>
      </w:pPr>
      <w:r>
        <w:t xml:space="preserve">The experiment will be conducted in three phases:</w:t>
      </w:r>
    </w:p>
    <w:bookmarkStart w:id="23" w:name="phase-1-preparation"/>
    <w:p>
      <w:pPr>
        <w:pStyle w:val="Heading3"/>
      </w:pPr>
      <w:r>
        <w:t xml:space="preserve">3.1 Phase 1: Preparation</w:t>
      </w:r>
    </w:p>
    <w:p>
      <w:pPr>
        <w:pStyle w:val="FirstParagraph"/>
      </w:pPr>
      <w:r>
        <w:t xml:space="preserve">In this phase, the Architect system will be installed and configured on the designated servers in Brazil Brasília. Local architects and technical staff will be trained on the use of the system. Additionally, baseline data will be collected to establish a reference point for performance evaluation.</w:t>
      </w:r>
    </w:p>
    <w:bookmarkEnd w:id="23"/>
    <w:bookmarkStart w:id="24" w:name="phase-2-execution"/>
    <w:p>
      <w:pPr>
        <w:pStyle w:val="Heading3"/>
      </w:pPr>
      <w:r>
        <w:t xml:space="preserve">3.2 Phase 2: Execution</w:t>
      </w:r>
    </w:p>
    <w:p>
      <w:pPr>
        <w:pStyle w:val="FirstParagraph"/>
      </w:pPr>
      <w:r>
        <w:t xml:space="preserve">During this phase, the Architect system will be actively used in ongoing architectural projects in Brasília. Data will be collected on system performance, user interactions, and project outcomes. Regular meetings will be held with stakeholders to discuss progress and address any issues.</w:t>
      </w:r>
    </w:p>
    <w:bookmarkEnd w:id="24"/>
    <w:bookmarkStart w:id="25" w:name="phase-3-analysis"/>
    <w:p>
      <w:pPr>
        <w:pStyle w:val="Heading3"/>
      </w:pPr>
      <w:r>
        <w:t xml:space="preserve">3.3 Phase 3: Analysis</w:t>
      </w:r>
    </w:p>
    <w:p>
      <w:pPr>
        <w:pStyle w:val="FirstParagraph"/>
      </w:pPr>
      <w:r>
        <w:t xml:space="preserve">In the final phase, the collected data will be analyzed to evaluate the Architect system's performance against the predefined objectives. A comprehensive report will be prepared, highlighting key findings, recommendations, and potential areas for improvement.</w:t>
      </w:r>
    </w:p>
    <w:bookmarkEnd w:id="25"/>
    <w:bookmarkEnd w:id="26"/>
    <w:bookmarkStart w:id="27" w:name="participants"/>
    <w:p>
      <w:pPr>
        <w:pStyle w:val="Heading2"/>
      </w:pPr>
      <w:r>
        <w:t xml:space="preserve">4. Participants</w:t>
      </w:r>
    </w:p>
    <w:p>
      <w:pPr>
        <w:pStyle w:val="FirstParagraph"/>
      </w:pPr>
      <w:r>
        <w:t xml:space="preserve">The experiment will involve the following participants:</w:t>
      </w:r>
    </w:p>
    <w:p>
      <w:pPr>
        <w:numPr>
          <w:ilvl w:val="0"/>
          <w:numId w:val="1002"/>
        </w:numPr>
        <w:pStyle w:val="Compact"/>
      </w:pPr>
      <w:r>
        <w:t xml:space="preserve">Local architects and architectural firms in Brazil Brasília.</w:t>
      </w:r>
    </w:p>
    <w:p>
      <w:pPr>
        <w:numPr>
          <w:ilvl w:val="0"/>
          <w:numId w:val="1002"/>
        </w:numPr>
        <w:pStyle w:val="Compact"/>
      </w:pPr>
      <w:r>
        <w:t xml:space="preserve">Technical staff responsible for the installation and maintenance of the Architect system.</w:t>
      </w:r>
    </w:p>
    <w:p>
      <w:pPr>
        <w:numPr>
          <w:ilvl w:val="0"/>
          <w:numId w:val="1002"/>
        </w:numPr>
        <w:pStyle w:val="Compact"/>
      </w:pPr>
      <w:r>
        <w:t xml:space="preserve">Project managers overseeing the architectural projects.</w:t>
      </w:r>
    </w:p>
    <w:p>
      <w:pPr>
        <w:numPr>
          <w:ilvl w:val="0"/>
          <w:numId w:val="1002"/>
        </w:numPr>
        <w:pStyle w:val="Compact"/>
      </w:pPr>
      <w:r>
        <w:t xml:space="preserve">Stakeholders from relevant government agencies and organizations.</w:t>
      </w:r>
    </w:p>
    <w:bookmarkEnd w:id="27"/>
    <w:bookmarkStart w:id="28" w:name="data-collection"/>
    <w:p>
      <w:pPr>
        <w:pStyle w:val="Heading2"/>
      </w:pPr>
      <w:r>
        <w:t xml:space="preserve">5. Data Collection</w:t>
      </w:r>
    </w:p>
    <w:p>
      <w:pPr>
        <w:pStyle w:val="FirstParagraph"/>
      </w:pPr>
      <w:r>
        <w:t xml:space="preserve">Data will be collected through various methods, including:</w:t>
      </w:r>
    </w:p>
    <w:p>
      <w:pPr>
        <w:numPr>
          <w:ilvl w:val="0"/>
          <w:numId w:val="1003"/>
        </w:numPr>
        <w:pStyle w:val="Compact"/>
      </w:pPr>
      <w:r>
        <w:t xml:space="preserve">System logs and performance metrics.</w:t>
      </w:r>
    </w:p>
    <w:p>
      <w:pPr>
        <w:numPr>
          <w:ilvl w:val="0"/>
          <w:numId w:val="1003"/>
        </w:numPr>
        <w:pStyle w:val="Compact"/>
      </w:pPr>
      <w:r>
        <w:t xml:space="preserve">User surveys and interviews.</w:t>
      </w:r>
    </w:p>
    <w:p>
      <w:pPr>
        <w:numPr>
          <w:ilvl w:val="0"/>
          <w:numId w:val="1003"/>
        </w:numPr>
        <w:pStyle w:val="Compact"/>
      </w:pPr>
      <w:r>
        <w:t xml:space="preserve">Observations of system usage in real-world scenarios.</w:t>
      </w:r>
    </w:p>
    <w:p>
      <w:pPr>
        <w:numPr>
          <w:ilvl w:val="0"/>
          <w:numId w:val="1003"/>
        </w:numPr>
        <w:pStyle w:val="Compact"/>
      </w:pPr>
      <w:r>
        <w:t xml:space="preserve">Documentation of project outcomes and deliverables.</w:t>
      </w:r>
    </w:p>
    <w:bookmarkEnd w:id="28"/>
    <w:bookmarkStart w:id="29" w:name="ethical-considerations"/>
    <w:p>
      <w:pPr>
        <w:pStyle w:val="Heading2"/>
      </w:pPr>
      <w:r>
        <w:t xml:space="preserve">6. Ethical Considerations</w:t>
      </w:r>
    </w:p>
    <w:p>
      <w:pPr>
        <w:pStyle w:val="FirstParagraph"/>
      </w:pPr>
      <w:r>
        <w:t xml:space="preserve">All participants will be informed about the purpose of the experiment and their rights. Informed consent will be obtained from all participants before the experiment begins. Confidentiality and data protection measures will be strictly followed to ensure the privacy of all participants.</w:t>
      </w:r>
    </w:p>
    <w:bookmarkEnd w:id="29"/>
    <w:bookmarkStart w:id="30" w:name="timeline"/>
    <w:p>
      <w:pPr>
        <w:pStyle w:val="Heading2"/>
      </w:pPr>
      <w:r>
        <w:t xml:space="preserve">7. Timeline</w:t>
      </w:r>
    </w:p>
    <w:p>
      <w:pPr>
        <w:pStyle w:val="FirstParagraph"/>
      </w:pPr>
      <w:r>
        <w:t xml:space="preserve">The experiment is scheduled to take place over a period of six months, starting from November 2023 and concluding in April 2024. Key milestones include:</w:t>
      </w:r>
    </w:p>
    <w:p>
      <w:pPr>
        <w:numPr>
          <w:ilvl w:val="0"/>
          <w:numId w:val="1004"/>
        </w:numPr>
        <w:pStyle w:val="Compact"/>
      </w:pPr>
      <w:r>
        <w:t xml:space="preserve">System installation and training: November 2023</w:t>
      </w:r>
    </w:p>
    <w:p>
      <w:pPr>
        <w:numPr>
          <w:ilvl w:val="0"/>
          <w:numId w:val="1004"/>
        </w:numPr>
        <w:pStyle w:val="Compact"/>
      </w:pPr>
      <w:r>
        <w:t xml:space="preserve">Active system usage and data collection: December 2023 - March 2024</w:t>
      </w:r>
    </w:p>
    <w:p>
      <w:pPr>
        <w:numPr>
          <w:ilvl w:val="0"/>
          <w:numId w:val="1004"/>
        </w:numPr>
        <w:pStyle w:val="Compact"/>
      </w:pPr>
      <w:r>
        <w:t xml:space="preserve">Data analysis and report preparation: April 2024</w:t>
      </w:r>
    </w:p>
    <w:bookmarkEnd w:id="30"/>
    <w:bookmarkStart w:id="31" w:name="expected-outcomes"/>
    <w:p>
      <w:pPr>
        <w:pStyle w:val="Heading2"/>
      </w:pPr>
      <w:r>
        <w:t xml:space="preserve">8. Expected Outcomes</w:t>
      </w:r>
    </w:p>
    <w:p>
      <w:pPr>
        <w:pStyle w:val="FirstParagraph"/>
      </w:pPr>
      <w:r>
        <w:t xml:space="preserve">The expected outcomes of this experiment include:</w:t>
      </w:r>
    </w:p>
    <w:p>
      <w:pPr>
        <w:numPr>
          <w:ilvl w:val="0"/>
          <w:numId w:val="1005"/>
        </w:numPr>
        <w:pStyle w:val="Compact"/>
      </w:pPr>
      <w:r>
        <w:t xml:space="preserve">A comprehensive evaluation of the Architect system's performance in Brazil Brasília.</w:t>
      </w:r>
    </w:p>
    <w:p>
      <w:pPr>
        <w:numPr>
          <w:ilvl w:val="0"/>
          <w:numId w:val="1005"/>
        </w:numPr>
        <w:pStyle w:val="Compact"/>
      </w:pPr>
      <w:r>
        <w:t xml:space="preserve">Identification of best practices for implementing the Architect system in similar urban environments.</w:t>
      </w:r>
    </w:p>
    <w:p>
      <w:pPr>
        <w:numPr>
          <w:ilvl w:val="0"/>
          <w:numId w:val="1005"/>
        </w:numPr>
        <w:pStyle w:val="Compact"/>
      </w:pPr>
      <w:r>
        <w:t xml:space="preserve">Recommendations for improving the Architect system based on real-world usage.</w:t>
      </w:r>
    </w:p>
    <w:p>
      <w:pPr>
        <w:numPr>
          <w:ilvl w:val="0"/>
          <w:numId w:val="1005"/>
        </w:numPr>
        <w:pStyle w:val="Compact"/>
      </w:pPr>
      <w:r>
        <w:t xml:space="preserve">Enhanced collaboration and knowledge sharing among local architects and stakeholders.</w:t>
      </w:r>
    </w:p>
    <w:bookmarkEnd w:id="31"/>
    <w:bookmarkStart w:id="32" w:name="conclusion"/>
    <w:p>
      <w:pPr>
        <w:pStyle w:val="Heading2"/>
      </w:pPr>
      <w:r>
        <w:t xml:space="preserve">9. Conclusion</w:t>
      </w:r>
    </w:p>
    <w:p>
      <w:pPr>
        <w:pStyle w:val="FirstParagraph"/>
      </w:pPr>
      <w:r>
        <w:t xml:space="preserve">This Experiment Protocol provides a structured approach to evaluating the Architect system in Brazil Brasília. By following this protocol, we aim to gain valuable insights into the system's capabilities and limitations, ultimately contributing to its continuous improvement and successful deployment in diverse architectural contexts.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Brazil Brasília</dc:title>
  <dc:creator/>
  <dc:language>en</dc:language>
  <cp:keywords/>
  <dcterms:created xsi:type="dcterms:W3CDTF">2026-10-10T03:08:02Z</dcterms:created>
  <dcterms:modified xsi:type="dcterms:W3CDTF">2026-10-10T03:08:02Z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