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evaluating the performance and adaptability of the Architect system within the unique urban and cultural context of Morocco Casablanca. Casablanca, as a major economic and cultural hub in Morocco, presents a dynamic environment characterized by rapid urbanization, diverse architectural styles, and complex socio-economic factors. The Architect system is designed to assist in urban planning, architectural design, and infrastructure development by leveraging advanced algorithms and data analytics. This experiment aims to assess how effectively the Architect system can integrate local data, cultural considerations, and environmental factors to provide actionable insights for sustainable urban development in Casablanca.</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accuracy and relevance of the Architect system's recommendations in the context of Morocco Casablanca.</w:t>
      </w:r>
    </w:p>
    <w:p>
      <w:pPr>
        <w:numPr>
          <w:ilvl w:val="0"/>
          <w:numId w:val="1001"/>
        </w:numPr>
        <w:pStyle w:val="Compact"/>
      </w:pPr>
      <w:r>
        <w:t xml:space="preserve">To assess the system's ability to incorporate local architectural styles, materials, and cultural preferences.</w:t>
      </w:r>
    </w:p>
    <w:p>
      <w:pPr>
        <w:numPr>
          <w:ilvl w:val="0"/>
          <w:numId w:val="1001"/>
        </w:numPr>
        <w:pStyle w:val="Compact"/>
      </w:pPr>
      <w:r>
        <w:t xml:space="preserve">To determine the system's effectiveness in addressing urban challenges specific to Casablanca, such as traffic congestion, housing shortages, and environmental sustainability.</w:t>
      </w:r>
    </w:p>
    <w:p>
      <w:pPr>
        <w:numPr>
          <w:ilvl w:val="0"/>
          <w:numId w:val="1001"/>
        </w:numPr>
        <w:pStyle w:val="Compact"/>
      </w:pPr>
      <w:r>
        <w:t xml:space="preserve">To gather feedback from local stakeholders, including architects, urban planners, and community members, to refine the system's capabilities.</w:t>
      </w:r>
    </w:p>
    <w:p>
      <w:pPr>
        <w:pStyle w:val="FirstParagraph"/>
      </w:pPr>
      <w:r>
        <w:t xml:space="preserve">3. Methodology</w:t>
      </w:r>
    </w:p>
    <w:p>
      <w:pPr>
        <w:pStyle w:val="BodyText"/>
      </w:pPr>
      <w:r>
        <w:t xml:space="preserve">The experiment will be conducted in three phases: data collection, system implementation, and evaluation.</w:t>
      </w:r>
    </w:p>
    <w:bookmarkStart w:id="21" w:name="data-collection"/>
    <w:p>
      <w:pPr>
        <w:pStyle w:val="Heading3"/>
      </w:pPr>
      <w:r>
        <w:t xml:space="preserve">3.1 Data Collection</w:t>
      </w:r>
    </w:p>
    <w:p>
      <w:pPr>
        <w:pStyle w:val="FirstParagraph"/>
      </w:pPr>
      <w:r>
        <w:t xml:space="preserve">Comprehensive data will be gathered from various sources, including:</w:t>
      </w:r>
    </w:p>
    <w:p>
      <w:pPr>
        <w:numPr>
          <w:ilvl w:val="0"/>
          <w:numId w:val="1002"/>
        </w:numPr>
        <w:pStyle w:val="Compact"/>
      </w:pPr>
      <w:r>
        <w:t xml:space="preserve">Geospatial data: Maps, satellite imagery, and GIS data of Casablanca.</w:t>
      </w:r>
    </w:p>
    <w:p>
      <w:pPr>
        <w:numPr>
          <w:ilvl w:val="0"/>
          <w:numId w:val="1002"/>
        </w:numPr>
        <w:pStyle w:val="Compact"/>
      </w:pPr>
      <w:r>
        <w:t xml:space="preserve">Demographic data: Population density, income levels, and housing conditions.</w:t>
      </w:r>
    </w:p>
    <w:p>
      <w:pPr>
        <w:numPr>
          <w:ilvl w:val="0"/>
          <w:numId w:val="1002"/>
        </w:numPr>
        <w:pStyle w:val="Compact"/>
      </w:pPr>
      <w:r>
        <w:t xml:space="preserve">Environmental data: Climate patterns, air quality, and green spaces.</w:t>
      </w:r>
    </w:p>
    <w:p>
      <w:pPr>
        <w:numPr>
          <w:ilvl w:val="0"/>
          <w:numId w:val="1002"/>
        </w:numPr>
        <w:pStyle w:val="Compact"/>
      </w:pPr>
      <w:r>
        <w:t xml:space="preserve">Cultural data: Architectural styles, historical landmarks, and community preferences.</w:t>
      </w:r>
    </w:p>
    <w:bookmarkEnd w:id="21"/>
    <w:bookmarkStart w:id="22" w:name="system-implementation"/>
    <w:p>
      <w:pPr>
        <w:pStyle w:val="Heading3"/>
      </w:pPr>
      <w:r>
        <w:t xml:space="preserve">3.2 System Implementation</w:t>
      </w:r>
    </w:p>
    <w:p>
      <w:pPr>
        <w:pStyle w:val="FirstParagraph"/>
      </w:pPr>
      <w:r>
        <w:t xml:space="preserve">The Architect system will be configured to process the collected data and generate design proposals for selected areas in Casablanca. These proposals will focus on:</w:t>
      </w:r>
    </w:p>
    <w:p>
      <w:pPr>
        <w:numPr>
          <w:ilvl w:val="0"/>
          <w:numId w:val="1003"/>
        </w:numPr>
        <w:pStyle w:val="Compact"/>
      </w:pPr>
      <w:r>
        <w:t xml:space="preserve">Residential developments that align with local architectural aesthetics.</w:t>
      </w:r>
    </w:p>
    <w:p>
      <w:pPr>
        <w:numPr>
          <w:ilvl w:val="0"/>
          <w:numId w:val="1003"/>
        </w:numPr>
        <w:pStyle w:val="Compact"/>
      </w:pPr>
      <w:r>
        <w:t xml:space="preserve">Public spaces that promote social interaction and environmental sustainability.</w:t>
      </w:r>
    </w:p>
    <w:p>
      <w:pPr>
        <w:numPr>
          <w:ilvl w:val="0"/>
          <w:numId w:val="1003"/>
        </w:numPr>
        <w:pStyle w:val="Compact"/>
      </w:pPr>
      <w:r>
        <w:t xml:space="preserve">Infrastructure improvements to enhance mobility and reduce congestion.</w:t>
      </w:r>
    </w:p>
    <w:bookmarkEnd w:id="22"/>
    <w:bookmarkStart w:id="23" w:name="evaluation"/>
    <w:p>
      <w:pPr>
        <w:pStyle w:val="Heading3"/>
      </w:pPr>
      <w:r>
        <w:t xml:space="preserve">3.3 Evaluation</w:t>
      </w:r>
    </w:p>
    <w:p>
      <w:pPr>
        <w:pStyle w:val="FirstParagraph"/>
      </w:pPr>
      <w:r>
        <w:t xml:space="preserve">The system's outputs will be evaluated based on predefined criteria, including:</w:t>
      </w:r>
    </w:p>
    <w:p>
      <w:pPr>
        <w:numPr>
          <w:ilvl w:val="0"/>
          <w:numId w:val="1004"/>
        </w:numPr>
        <w:pStyle w:val="Compact"/>
      </w:pPr>
      <w:r>
        <w:t xml:space="preserve">Accuracy: How well the proposals align with real-world constraints and opportunities.</w:t>
      </w:r>
    </w:p>
    <w:p>
      <w:pPr>
        <w:numPr>
          <w:ilvl w:val="0"/>
          <w:numId w:val="1004"/>
        </w:numPr>
        <w:pStyle w:val="Compact"/>
      </w:pPr>
      <w:r>
        <w:t xml:space="preserve">Relevance: The extent to which the proposals address local needs and preferences.</w:t>
      </w:r>
    </w:p>
    <w:p>
      <w:pPr>
        <w:numPr>
          <w:ilvl w:val="0"/>
          <w:numId w:val="1004"/>
        </w:numPr>
        <w:pStyle w:val="Compact"/>
      </w:pPr>
      <w:r>
        <w:t xml:space="preserve">Feasibility: The practicality of implementing the proposed designs within existing regulatory and economic frameworks.</w:t>
      </w:r>
    </w:p>
    <w:bookmarkEnd w:id="23"/>
    <w:p>
      <w:pPr>
        <w:pStyle w:val="FirstParagraph"/>
      </w:pPr>
      <w:r>
        <w:t xml:space="preserve">4. Participants and Stakeholders</w:t>
      </w:r>
    </w:p>
    <w:p>
      <w:pPr>
        <w:pStyle w:val="BodyText"/>
      </w:pPr>
      <w:r>
        <w:t xml:space="preserve">The experiment will involve collaboration with various stakeholders in Morocco Casablanca, including:</w:t>
      </w:r>
    </w:p>
    <w:p>
      <w:pPr>
        <w:numPr>
          <w:ilvl w:val="0"/>
          <w:numId w:val="1005"/>
        </w:numPr>
        <w:pStyle w:val="Compact"/>
      </w:pPr>
      <w:r>
        <w:t xml:space="preserve">Local government agencies responsible for urban planning and development.</w:t>
      </w:r>
    </w:p>
    <w:p>
      <w:pPr>
        <w:numPr>
          <w:ilvl w:val="0"/>
          <w:numId w:val="1005"/>
        </w:numPr>
        <w:pStyle w:val="Compact"/>
      </w:pPr>
      <w:r>
        <w:t xml:space="preserve">Architects and urban planners with expertise in Casablanca's built environment.</w:t>
      </w:r>
    </w:p>
    <w:p>
      <w:pPr>
        <w:numPr>
          <w:ilvl w:val="0"/>
          <w:numId w:val="1005"/>
        </w:numPr>
        <w:pStyle w:val="Compact"/>
      </w:pPr>
      <w:r>
        <w:t xml:space="preserve">Community representatives to ensure that local voices are heard.</w:t>
      </w:r>
    </w:p>
    <w:p>
      <w:pPr>
        <w:numPr>
          <w:ilvl w:val="0"/>
          <w:numId w:val="1005"/>
        </w:numPr>
        <w:pStyle w:val="Compact"/>
      </w:pPr>
      <w:r>
        <w:t xml:space="preserve">Academic institutions to provide research support and analysis.</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Collection</w:t>
            </w:r>
          </w:p>
        </w:tc>
        <w:tc>
          <w:tcPr/>
          <w:p>
            <w:pPr>
              <w:pStyle w:val="Compact"/>
              <w:jc w:val="left"/>
            </w:pPr>
            <w:r>
              <w:t xml:space="preserve">2 months</w:t>
            </w:r>
          </w:p>
        </w:tc>
        <w:tc>
          <w:tcPr/>
          <w:p>
            <w:pPr>
              <w:pStyle w:val="Compact"/>
              <w:jc w:val="left"/>
            </w:pPr>
            <w:r>
              <w:t xml:space="preserve">Gathering and preprocessing data from various sources.</w:t>
            </w:r>
          </w:p>
        </w:tc>
      </w:tr>
      <w:tr>
        <w:tc>
          <w:tcPr/>
          <w:p>
            <w:pPr>
              <w:pStyle w:val="Compact"/>
              <w:jc w:val="left"/>
            </w:pPr>
            <w:r>
              <w:t xml:space="preserve">System Implementation</w:t>
            </w:r>
          </w:p>
        </w:tc>
        <w:tc>
          <w:tcPr/>
          <w:p>
            <w:pPr>
              <w:pStyle w:val="Compact"/>
              <w:jc w:val="left"/>
            </w:pPr>
            <w:r>
              <w:t xml:space="preserve">3 months</w:t>
            </w:r>
          </w:p>
        </w:tc>
        <w:tc>
          <w:tcPr/>
          <w:p>
            <w:pPr>
              <w:pStyle w:val="Compact"/>
              <w:jc w:val="left"/>
            </w:pPr>
            <w:r>
              <w:t xml:space="preserve">Configuring the Architect system and generating design proposals.</w:t>
            </w:r>
          </w:p>
        </w:tc>
      </w:tr>
      <w:tr>
        <w:tc>
          <w:tcPr/>
          <w:p>
            <w:pPr>
              <w:pStyle w:val="Compact"/>
              <w:jc w:val="left"/>
            </w:pPr>
            <w:r>
              <w:t xml:space="preserve">Evaluation</w:t>
            </w:r>
          </w:p>
        </w:tc>
        <w:tc>
          <w:tcPr/>
          <w:p>
            <w:pPr>
              <w:pStyle w:val="Compact"/>
              <w:jc w:val="left"/>
            </w:pPr>
            <w:r>
              <w:t xml:space="preserve">2 months</w:t>
            </w:r>
          </w:p>
        </w:tc>
        <w:tc>
          <w:tcPr/>
          <w:p>
            <w:pPr>
              <w:pStyle w:val="Compact"/>
              <w:jc w:val="left"/>
            </w:pPr>
            <w:r>
              <w:t xml:space="preserve">Assessing the system's outputs and gathering stakeholder feedback.</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Compiling results and preparing final report.</w:t>
            </w:r>
          </w:p>
        </w:tc>
      </w:tr>
    </w:tbl>
    <w:p>
      <w:pPr>
        <w:pStyle w:val="BodyText"/>
      </w:pPr>
      <w:r>
        <w:t xml:space="preserve">6. Expected Outcomes</w:t>
      </w:r>
    </w:p>
    <w:p>
      <w:pPr>
        <w:pStyle w:val="BodyText"/>
      </w:pPr>
      <w:r>
        <w:t xml:space="preserve">The experiment is expected to yield several key outcomes:</w:t>
      </w:r>
    </w:p>
    <w:p>
      <w:pPr>
        <w:numPr>
          <w:ilvl w:val="0"/>
          <w:numId w:val="1006"/>
        </w:numPr>
        <w:pStyle w:val="Compact"/>
      </w:pPr>
      <w:r>
        <w:t xml:space="preserve">A validated model of the Architect system tailored to the needs of Morocco Casablanca.</w:t>
      </w:r>
    </w:p>
    <w:p>
      <w:pPr>
        <w:numPr>
          <w:ilvl w:val="0"/>
          <w:numId w:val="1006"/>
        </w:numPr>
        <w:pStyle w:val="Compact"/>
      </w:pPr>
      <w:r>
        <w:t xml:space="preserve">Insights into the challenges and opportunities of integrating advanced technology into urban planning in a developing city context.</w:t>
      </w:r>
    </w:p>
    <w:p>
      <w:pPr>
        <w:numPr>
          <w:ilvl w:val="0"/>
          <w:numId w:val="1006"/>
        </w:numPr>
        <w:pStyle w:val="Compact"/>
      </w:pPr>
      <w:r>
        <w:t xml:space="preserve">Recommendations for improving the system's algorithms and data integration capabilities.</w:t>
      </w:r>
    </w:p>
    <w:p>
      <w:pPr>
        <w:numPr>
          <w:ilvl w:val="0"/>
          <w:numId w:val="1006"/>
        </w:numPr>
        <w:pStyle w:val="Compact"/>
      </w:pPr>
      <w:r>
        <w:t xml:space="preserve">A framework for future collaborations between technology providers and local stakeholders in urban development projects.</w:t>
      </w:r>
    </w:p>
    <w:p>
      <w:pPr>
        <w:pStyle w:val="FirstParagraph"/>
      </w:pPr>
      <w:r>
        <w:t xml:space="preserve">7. Ethical Considerations</w:t>
      </w:r>
    </w:p>
    <w:p>
      <w:pPr>
        <w:pStyle w:val="BodyText"/>
      </w:pPr>
      <w:r>
        <w:t xml:space="preserve">The experiment will adhere to ethical guidelines to ensure:</w:t>
      </w:r>
    </w:p>
    <w:p>
      <w:pPr>
        <w:numPr>
          <w:ilvl w:val="0"/>
          <w:numId w:val="1007"/>
        </w:numPr>
        <w:pStyle w:val="Compact"/>
      </w:pPr>
      <w:r>
        <w:t xml:space="preserve">Respect for local cultural norms and values.</w:t>
      </w:r>
    </w:p>
    <w:p>
      <w:pPr>
        <w:numPr>
          <w:ilvl w:val="0"/>
          <w:numId w:val="1007"/>
        </w:numPr>
        <w:pStyle w:val="Compact"/>
      </w:pPr>
      <w:r>
        <w:t xml:space="preserve">Protection of participant privacy and data security.</w:t>
      </w:r>
    </w:p>
    <w:p>
      <w:pPr>
        <w:numPr>
          <w:ilvl w:val="0"/>
          <w:numId w:val="1007"/>
        </w:numPr>
        <w:pStyle w:val="Compact"/>
      </w:pPr>
      <w:r>
        <w:t xml:space="preserve">Transparency in the use of data and algorithms.</w:t>
      </w:r>
    </w:p>
    <w:p>
      <w:pPr>
        <w:numPr>
          <w:ilvl w:val="0"/>
          <w:numId w:val="1007"/>
        </w:numPr>
        <w:pStyle w:val="Compact"/>
      </w:pPr>
      <w:r>
        <w:t xml:space="preserve">Inclusive engagement with diverse community groups.</w:t>
      </w:r>
    </w:p>
    <w:p>
      <w:pPr>
        <w:pStyle w:val="FirstParagraph"/>
      </w:pPr>
      <w:r>
        <w:t xml:space="preserve">8. Conclusion</w:t>
      </w:r>
    </w:p>
    <w:p>
      <w:pPr>
        <w:pStyle w:val="BodyText"/>
      </w:pPr>
      <w:r>
        <w:t xml:space="preserve">This Experiment Protocol provides a structured approach to evaluating the Architect system in Morocco Casablanca. By focusing on local context, stakeholder engagement, and rigorous evaluation, the experiment aims to contribute to the advancement of sustainable urban development practices in Casablanca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Morocco Casablanca</dc:title>
  <dc:creator/>
  <dc:language>en</dc:language>
  <cp:keywords/>
  <dcterms:created xsi:type="dcterms:W3CDTF">2026-10-10T03:57:39Z</dcterms:created>
  <dcterms:modified xsi:type="dcterms:W3CDTF">2026-10-10T03:57:39Z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