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Pakistan</w:t>
      </w:r>
      <w:r>
        <w:t xml:space="preserve"> </w:t>
      </w:r>
      <w:r>
        <w:t xml:space="preserve">Islamabad</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reliability, and scalability of the Architect system within the context of Pakistan Islamabad. The Architect system is designed to optimize urban planning, infrastructure development, and resource allocation in metropolitan areas. Given the unique geographical, cultural, and infrastructural characteristics of Islamabad, this experiment aims to assess how effectively the Architect system can adapt to local conditions while meeting international standards of efficiency and sustainability.</w:t>
      </w:r>
    </w:p>
    <w:p>
      <w:pPr>
        <w:pStyle w:val="BodyText"/>
      </w:pPr>
      <w:r>
        <w:t xml:space="preserve">The primary objectives of this experiment are:</w:t>
      </w:r>
    </w:p>
    <w:p>
      <w:pPr>
        <w:numPr>
          <w:ilvl w:val="0"/>
          <w:numId w:val="1001"/>
        </w:numPr>
        <w:pStyle w:val="Compact"/>
      </w:pPr>
      <w:r>
        <w:t xml:space="preserve">To evaluate the Architect system's ability to process and analyze urban data specific to Islamabad.</w:t>
      </w:r>
    </w:p>
    <w:p>
      <w:pPr>
        <w:numPr>
          <w:ilvl w:val="0"/>
          <w:numId w:val="1001"/>
        </w:numPr>
        <w:pStyle w:val="Compact"/>
      </w:pPr>
      <w:r>
        <w:t xml:space="preserve">To test the system's responsiveness under varying environmental and operational conditions.</w:t>
      </w:r>
    </w:p>
    <w:p>
      <w:pPr>
        <w:numPr>
          <w:ilvl w:val="0"/>
          <w:numId w:val="1001"/>
        </w:numPr>
        <w:pStyle w:val="Compact"/>
      </w:pPr>
      <w:r>
        <w:t xml:space="preserve">To identify potential challenges and propose solutions for integrating the Architect system into Islamabad's existing urban framework.</w:t>
      </w:r>
    </w:p>
    <w:bookmarkEnd w:id="21"/>
    <w:bookmarkStart w:id="22" w:name="scope"/>
    <w:p>
      <w:pPr>
        <w:pStyle w:val="Heading2"/>
      </w:pPr>
      <w:r>
        <w:t xml:space="preserve">2. Scope</w:t>
      </w:r>
    </w:p>
    <w:p>
      <w:pPr>
        <w:pStyle w:val="FirstParagraph"/>
      </w:pPr>
      <w:r>
        <w:t xml:space="preserve">The scope of this experiment is limited to the following aspects of the Architect system:</w:t>
      </w:r>
    </w:p>
    <w:p>
      <w:pPr>
        <w:numPr>
          <w:ilvl w:val="0"/>
          <w:numId w:val="1002"/>
        </w:numPr>
        <w:pStyle w:val="Compact"/>
      </w:pPr>
      <w:r>
        <w:t xml:space="preserve">Data collection and analysis from Islamabad's urban infrastructure.</w:t>
      </w:r>
    </w:p>
    <w:p>
      <w:pPr>
        <w:numPr>
          <w:ilvl w:val="0"/>
          <w:numId w:val="1002"/>
        </w:numPr>
        <w:pStyle w:val="Compact"/>
      </w:pPr>
      <w:r>
        <w:t xml:space="preserve">Simulation of urban planning scenarios using the Architect system.</w:t>
      </w:r>
    </w:p>
    <w:p>
      <w:pPr>
        <w:numPr>
          <w:ilvl w:val="0"/>
          <w:numId w:val="1002"/>
        </w:numPr>
        <w:pStyle w:val="Compact"/>
      </w:pPr>
      <w:r>
        <w:t xml:space="preserve">Performance benchmarking against predefined metrics.</w:t>
      </w:r>
    </w:p>
    <w:p>
      <w:pPr>
        <w:numPr>
          <w:ilvl w:val="0"/>
          <w:numId w:val="1002"/>
        </w:numPr>
        <w:pStyle w:val="Compact"/>
      </w:pPr>
      <w:r>
        <w:t xml:space="preserve">User feedback and stakeholder engagement within Islamabad.</w:t>
      </w:r>
    </w:p>
    <w:p>
      <w:pPr>
        <w:pStyle w:val="FirstParagraph"/>
      </w:pPr>
      <w:r>
        <w:t xml:space="preserve">The experiment will focus on key areas of Islamabad, including Faisal Mosque, Blue Area, and the Margalla Hills, to ensure a comprehensive evaluation of the system's capabilities.</w:t>
      </w:r>
    </w:p>
    <w:bookmarkEnd w:id="22"/>
    <w:bookmarkStart w:id="26" w:name="methodology"/>
    <w:p>
      <w:pPr>
        <w:pStyle w:val="Heading2"/>
      </w:pPr>
      <w:r>
        <w:t xml:space="preserve">3. Methodology</w:t>
      </w:r>
    </w:p>
    <w:bookmarkStart w:id="23" w:name="data-collection"/>
    <w:p>
      <w:pPr>
        <w:pStyle w:val="Heading3"/>
      </w:pPr>
      <w:r>
        <w:t xml:space="preserve">3.1 Data Collection</w:t>
      </w:r>
    </w:p>
    <w:p>
      <w:pPr>
        <w:pStyle w:val="FirstParagraph"/>
      </w:pPr>
      <w:r>
        <w:t xml:space="preserve">Data collection will involve gathering information on Islamabad's urban infrastructure, including transportation networks, energy consumption patterns, and population density. This data will be sourced from local government databases, satellite imagery, and IoT sensors deployed across the city. The Architect system will process this data to generate insights and recommendations for urban planning.</w:t>
      </w:r>
    </w:p>
    <w:bookmarkEnd w:id="23"/>
    <w:bookmarkStart w:id="24" w:name="simulation-and-testing"/>
    <w:p>
      <w:pPr>
        <w:pStyle w:val="Heading3"/>
      </w:pPr>
      <w:r>
        <w:t xml:space="preserve">3.2 Simulation and Testing</w:t>
      </w:r>
    </w:p>
    <w:p>
      <w:pPr>
        <w:pStyle w:val="FirstParagraph"/>
      </w:pPr>
      <w:r>
        <w:t xml:space="preserve">The Architect system will be used to simulate various urban planning scenarios, such as traffic management during peak hours, disaster response planning, and green space optimization. These simulations will be conducted under controlled conditions to ensure accurate results. Key performance indicators (KPIs) will include processing time, accuracy of predictions, and resource utilization.</w:t>
      </w:r>
    </w:p>
    <w:bookmarkEnd w:id="24"/>
    <w:bookmarkStart w:id="25" w:name="stakeholder-engagement"/>
    <w:p>
      <w:pPr>
        <w:pStyle w:val="Heading3"/>
      </w:pPr>
      <w:r>
        <w:t xml:space="preserve">3.3 Stakeholder Engagement</w:t>
      </w:r>
    </w:p>
    <w:p>
      <w:pPr>
        <w:pStyle w:val="FirstParagraph"/>
      </w:pPr>
      <w:r>
        <w:t xml:space="preserve">Feedback from stakeholders, including urban planners, government officials, and residents of Islamabad, will be collected through surveys, interviews, and focus groups. This feedback will be used to refine the Architect system and ensure its alignment with local needs and expectations.</w:t>
      </w:r>
    </w:p>
    <w:bookmarkEnd w:id="25"/>
    <w:bookmarkEnd w:id="26"/>
    <w:bookmarkStart w:id="27" w:name="experimental-setup"/>
    <w:p>
      <w:pPr>
        <w:pStyle w:val="Heading2"/>
      </w:pPr>
      <w:r>
        <w:t xml:space="preserve">4. Experimental Setup</w:t>
      </w:r>
    </w:p>
    <w:p>
      <w:pPr>
        <w:pStyle w:val="FirstParagraph"/>
      </w:pPr>
      <w:r>
        <w:t xml:space="preserve">The experimental setup will consist of the following components:</w:t>
      </w:r>
    </w:p>
    <w:p>
      <w:pPr>
        <w:numPr>
          <w:ilvl w:val="0"/>
          <w:numId w:val="1003"/>
        </w:numPr>
        <w:pStyle w:val="Compact"/>
      </w:pPr>
      <w:r>
        <w:rPr>
          <w:bCs/>
          <w:b/>
        </w:rPr>
        <w:t xml:space="preserve">Hardware:</w:t>
      </w:r>
      <w:r>
        <w:t xml:space="preserve"> </w:t>
      </w:r>
      <w:r>
        <w:t xml:space="preserve">High-performance servers located in Islamabad to host the Architect system.</w:t>
      </w:r>
    </w:p>
    <w:p>
      <w:pPr>
        <w:numPr>
          <w:ilvl w:val="0"/>
          <w:numId w:val="1003"/>
        </w:numPr>
        <w:pStyle w:val="Compact"/>
      </w:pPr>
      <w:r>
        <w:rPr>
          <w:bCs/>
          <w:b/>
        </w:rPr>
        <w:t xml:space="preserve">Software:</w:t>
      </w:r>
      <w:r>
        <w:t xml:space="preserve"> </w:t>
      </w:r>
      <w:r>
        <w:t xml:space="preserve">The latest version of the Architect system, configured to handle Islamabad-specific data.</w:t>
      </w:r>
    </w:p>
    <w:p>
      <w:pPr>
        <w:numPr>
          <w:ilvl w:val="0"/>
          <w:numId w:val="1003"/>
        </w:numPr>
        <w:pStyle w:val="Compact"/>
      </w:pPr>
      <w:r>
        <w:rPr>
          <w:bCs/>
          <w:b/>
        </w:rPr>
        <w:t xml:space="preserve">Network:</w:t>
      </w:r>
      <w:r>
        <w:t xml:space="preserve"> </w:t>
      </w:r>
      <w:r>
        <w:t xml:space="preserve">A secure and reliable network connection to facilitate real-time data exchange.</w:t>
      </w:r>
    </w:p>
    <w:p>
      <w:pPr>
        <w:numPr>
          <w:ilvl w:val="0"/>
          <w:numId w:val="1003"/>
        </w:numPr>
        <w:pStyle w:val="Compact"/>
      </w:pPr>
      <w:r>
        <w:rPr>
          <w:bCs/>
          <w:b/>
        </w:rPr>
        <w:t xml:space="preserve">Monitoring Tools:</w:t>
      </w:r>
      <w:r>
        <w:t xml:space="preserve"> </w:t>
      </w:r>
      <w:r>
        <w:t xml:space="preserve">Software tools to track system performance and log any issues.</w:t>
      </w:r>
    </w:p>
    <w:p>
      <w:pPr>
        <w:pStyle w:val="FirstParagraph"/>
      </w:pPr>
      <w:r>
        <w:t xml:space="preserve">All equipment and software will be tested prior to the experiment to ensure they meet the required specifications.</w:t>
      </w:r>
    </w:p>
    <w:bookmarkEnd w:id="27"/>
    <w:bookmarkStart w:id="28" w:name="data-analysis"/>
    <w:p>
      <w:pPr>
        <w:pStyle w:val="Heading2"/>
      </w:pPr>
      <w:r>
        <w:t xml:space="preserve">5. Data Analysis</w:t>
      </w:r>
    </w:p>
    <w:p>
      <w:pPr>
        <w:pStyle w:val="FirstParagraph"/>
      </w:pPr>
      <w:r>
        <w:t xml:space="preserve">Data collected during the experiment will be analyzed using statistical methods and machine learning algorithms. The analysis will focus on identifying trends, patterns, and anomalies in the Architect system's performance. Results will be compared against predefined benchmarks to determine the system's effectiveness.</w:t>
      </w:r>
    </w:p>
    <w:p>
      <w:pPr>
        <w:pStyle w:val="BodyText"/>
      </w:pPr>
      <w:r>
        <w:t xml:space="preserve">Key metrics for analysis include:</w:t>
      </w:r>
    </w:p>
    <w:p>
      <w:pPr>
        <w:numPr>
          <w:ilvl w:val="0"/>
          <w:numId w:val="1004"/>
        </w:numPr>
        <w:pStyle w:val="Compact"/>
      </w:pPr>
      <w:r>
        <w:t xml:space="preserve">Accuracy of urban planning recommendations.</w:t>
      </w:r>
    </w:p>
    <w:p>
      <w:pPr>
        <w:numPr>
          <w:ilvl w:val="0"/>
          <w:numId w:val="1004"/>
        </w:numPr>
        <w:pStyle w:val="Compact"/>
      </w:pPr>
      <w:r>
        <w:t xml:space="preserve">System uptime and reliability.</w:t>
      </w:r>
    </w:p>
    <w:p>
      <w:pPr>
        <w:numPr>
          <w:ilvl w:val="0"/>
          <w:numId w:val="1004"/>
        </w:numPr>
        <w:pStyle w:val="Compact"/>
      </w:pPr>
      <w:r>
        <w:t xml:space="preserve">User satisfaction scores.</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detailed report on the Architect system's performance in Islamabad.</w:t>
      </w:r>
    </w:p>
    <w:p>
      <w:pPr>
        <w:numPr>
          <w:ilvl w:val="0"/>
          <w:numId w:val="1005"/>
        </w:numPr>
        <w:pStyle w:val="Compact"/>
      </w:pPr>
      <w:r>
        <w:t xml:space="preserve">Identification of areas for improvement in the system's design and functionality.</w:t>
      </w:r>
    </w:p>
    <w:p>
      <w:pPr>
        <w:numPr>
          <w:ilvl w:val="0"/>
          <w:numId w:val="1005"/>
        </w:numPr>
        <w:pStyle w:val="Compact"/>
      </w:pPr>
      <w:r>
        <w:t xml:space="preserve">Recommendations for integrating the Architect system into Islamabad's urban planning processes.</w:t>
      </w:r>
    </w:p>
    <w:p>
      <w:pPr>
        <w:numPr>
          <w:ilvl w:val="0"/>
          <w:numId w:val="1005"/>
        </w:numPr>
        <w:pStyle w:val="Compact"/>
      </w:pPr>
      <w:r>
        <w:t xml:space="preserve">Enhanced understanding of the challenges and opportunities associated with deploying advanced urban planning tools in Pakistan.</w:t>
      </w:r>
    </w:p>
    <w:bookmarkEnd w:id="29"/>
    <w:bookmarkStart w:id="30" w:name="ethical-considerations"/>
    <w:p>
      <w:pPr>
        <w:pStyle w:val="Heading2"/>
      </w:pPr>
      <w:r>
        <w:t xml:space="preserve">7. Ethical Considerations</w:t>
      </w:r>
    </w:p>
    <w:p>
      <w:pPr>
        <w:pStyle w:val="FirstParagraph"/>
      </w:pPr>
      <w:r>
        <w:t xml:space="preserve">This experiment will adhere to ethical guidelines to ensure the privacy and security of all data collected. Informed consent will be obtained from all participants, and data will be anonymized to protect individual identities. Additionally, the experiment will comply with local regulations and international standards for data protection.</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Architect system in Pakistan Islamabad. By following the outlined procedures, we aim to gain valuable insights into the system's capabilities and its potential to transform urban planning in Islamabad. The results of this experiment will contribute to the broader goal of creating sustainable, efficient, and resilient cities in Pakistan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Pakistan Islamabad</dc:title>
  <dc:creator/>
  <dc:language>en</dc:language>
  <cp:keywords/>
  <dcterms:created xsi:type="dcterms:W3CDTF">2026-10-10T04:16:46Z</dcterms:created>
  <dcterms:modified xsi:type="dcterms:W3CDTF">2026-10-10T04:16:46Z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