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Pakistan</w:t>
      </w:r>
      <w:r>
        <w:t xml:space="preserve"> </w:t>
      </w:r>
      <w:r>
        <w:t xml:space="preserve">Karachi</w:t>
      </w:r>
    </w:p>
    <w:bookmarkStart w:id="33" w:name="experiment-protocol-architect"/>
    <w:p>
      <w:pPr>
        <w:pStyle w:val="Heading1"/>
      </w:pPr>
      <w:r>
        <w:t xml:space="preserve">Experiment Protocol: Architect</w:t>
      </w:r>
    </w:p>
    <w:p>
      <w:pPr>
        <w:pStyle w:val="FirstParagraph"/>
      </w:pPr>
      <w:r>
        <w:rPr>
          <w:bCs/>
          <w:b/>
        </w:rPr>
        <w:t xml:space="preserve">Location:</w:t>
      </w:r>
      <w:r>
        <w:t xml:space="preserve"> </w:t>
      </w:r>
      <w:r>
        <w:t xml:space="preserve">Pakistan Karachi</w:t>
      </w:r>
      <w:r>
        <w:br/>
      </w:r>
      <w:r>
        <w:rPr>
          <w:bCs/>
          <w:b/>
        </w:rPr>
        <w:t xml:space="preserve">Date:</w:t>
      </w:r>
      <w:r>
        <w:t xml:space="preserve"> </w:t>
      </w:r>
      <w:r>
        <w:t xml:space="preserve">October 2023</w:t>
      </w:r>
      <w:r>
        <w:br/>
      </w: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outlines the procedures, objectives, and methodologies for evaluating the performance, usability, and impact of the "Architect" system within the urban context of Pakistan Karachi. The Architect system is designed to assist in urban planning, infrastructure development, and resource allocation. This document ensures that all experiments are conducted systematically, ethically, and in compliance with local regulations.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the Architect system in addressing urban challenges specific to Pakistan Karachi.</w:t>
      </w:r>
    </w:p>
    <w:p>
      <w:pPr>
        <w:numPr>
          <w:ilvl w:val="0"/>
          <w:numId w:val="1001"/>
        </w:numPr>
        <w:pStyle w:val="Compact"/>
      </w:pPr>
      <w:r>
        <w:t xml:space="preserve">To evaluate user interaction and satisfaction with the Architect platform among stakeholders, including city planners, engineers, and local authorities.</w:t>
      </w:r>
    </w:p>
    <w:p>
      <w:pPr>
        <w:numPr>
          <w:ilvl w:val="0"/>
          <w:numId w:val="1001"/>
        </w:numPr>
        <w:pStyle w:val="Compact"/>
      </w:pPr>
      <w:r>
        <w:t xml:space="preserve">To measure the system's ability to integrate with existing infrastructure and data sources in Pakistan Karachi.</w:t>
      </w:r>
    </w:p>
    <w:p>
      <w:pPr>
        <w:numPr>
          <w:ilvl w:val="0"/>
          <w:numId w:val="1001"/>
        </w:numPr>
        <w:pStyle w:val="Compact"/>
      </w:pPr>
      <w:r>
        <w:t xml:space="preserve">To identify potential improvements and adaptations required for the Architect system to function optimally in the local context.</w:t>
      </w:r>
    </w:p>
    <w:bookmarkEnd w:id="21"/>
    <w:bookmarkStart w:id="22" w:name="scope"/>
    <w:p>
      <w:pPr>
        <w:pStyle w:val="Heading2"/>
      </w:pPr>
      <w:r>
        <w:t xml:space="preserve">3. Scope</w:t>
      </w:r>
    </w:p>
    <w:p>
      <w:pPr>
        <w:pStyle w:val="FirstParagraph"/>
      </w:pPr>
      <w:r>
        <w:t xml:space="preserve">This experiment will focus on selected districts within Pakistan Karachi, including but not limited to:</w:t>
      </w:r>
    </w:p>
    <w:p>
      <w:pPr>
        <w:numPr>
          <w:ilvl w:val="0"/>
          <w:numId w:val="1002"/>
        </w:numPr>
        <w:pStyle w:val="Compact"/>
      </w:pPr>
      <w:r>
        <w:t xml:space="preserve">Clifton</w:t>
      </w:r>
    </w:p>
    <w:p>
      <w:pPr>
        <w:numPr>
          <w:ilvl w:val="0"/>
          <w:numId w:val="1002"/>
        </w:numPr>
        <w:pStyle w:val="Compact"/>
      </w:pPr>
      <w:r>
        <w:t xml:space="preserve">Gulshan-e-Iqbal</w:t>
      </w:r>
    </w:p>
    <w:p>
      <w:pPr>
        <w:numPr>
          <w:ilvl w:val="0"/>
          <w:numId w:val="1002"/>
        </w:numPr>
        <w:pStyle w:val="Compact"/>
      </w:pPr>
      <w:r>
        <w:t xml:space="preserve">Korangi</w:t>
      </w:r>
    </w:p>
    <w:p>
      <w:pPr>
        <w:numPr>
          <w:ilvl w:val="0"/>
          <w:numId w:val="1002"/>
        </w:numPr>
        <w:pStyle w:val="Compact"/>
      </w:pPr>
      <w:r>
        <w:t xml:space="preserve">North Nazimabad</w:t>
      </w:r>
    </w:p>
    <w:p>
      <w:pPr>
        <w:pStyle w:val="FirstParagraph"/>
      </w:pPr>
      <w:r>
        <w:t xml:space="preserve">The Architect system will be tested for its capabilities in:</w:t>
      </w:r>
    </w:p>
    <w:p>
      <w:pPr>
        <w:numPr>
          <w:ilvl w:val="0"/>
          <w:numId w:val="1003"/>
        </w:numPr>
        <w:pStyle w:val="Compact"/>
      </w:pPr>
      <w:r>
        <w:t xml:space="preserve">Urban planning simulations</w:t>
      </w:r>
    </w:p>
    <w:p>
      <w:pPr>
        <w:numPr>
          <w:ilvl w:val="0"/>
          <w:numId w:val="1003"/>
        </w:numPr>
        <w:pStyle w:val="Compact"/>
      </w:pPr>
      <w:r>
        <w:t xml:space="preserve">Infrastructure monitoring</w:t>
      </w:r>
    </w:p>
    <w:p>
      <w:pPr>
        <w:numPr>
          <w:ilvl w:val="0"/>
          <w:numId w:val="1003"/>
        </w:numPr>
        <w:pStyle w:val="Compact"/>
      </w:pPr>
      <w:r>
        <w:t xml:space="preserve">Resource allocation optimization</w:t>
      </w:r>
    </w:p>
    <w:p>
      <w:pPr>
        <w:numPr>
          <w:ilvl w:val="0"/>
          <w:numId w:val="1003"/>
        </w:numPr>
        <w:pStyle w:val="Compact"/>
      </w:pPr>
      <w:r>
        <w:t xml:space="preserve">Disaster response planning</w:t>
      </w:r>
    </w:p>
    <w:bookmarkEnd w:id="22"/>
    <w:bookmarkStart w:id="26" w:name="methodology"/>
    <w:p>
      <w:pPr>
        <w:pStyle w:val="Heading2"/>
      </w:pPr>
      <w:r>
        <w:t xml:space="preserve">4. Methodology</w:t>
      </w:r>
    </w:p>
    <w:bookmarkStart w:id="23" w:name="data-collection"/>
    <w:p>
      <w:pPr>
        <w:pStyle w:val="Heading3"/>
      </w:pPr>
      <w:r>
        <w:t xml:space="preserve">4.1 Data Collection</w:t>
      </w:r>
    </w:p>
    <w:p>
      <w:pPr>
        <w:pStyle w:val="FirstParagraph"/>
      </w:pPr>
      <w:r>
        <w:t xml:space="preserve">Data will be collected from multiple sources, including:</w:t>
      </w:r>
    </w:p>
    <w:p>
      <w:pPr>
        <w:numPr>
          <w:ilvl w:val="0"/>
          <w:numId w:val="1004"/>
        </w:numPr>
        <w:pStyle w:val="Compact"/>
      </w:pPr>
      <w:r>
        <w:t xml:space="preserve">Government databases related to urban planning and infrastructure in Pakistan Karachi.</w:t>
      </w:r>
    </w:p>
    <w:p>
      <w:pPr>
        <w:numPr>
          <w:ilvl w:val="0"/>
          <w:numId w:val="1004"/>
        </w:numPr>
        <w:pStyle w:val="Compact"/>
      </w:pPr>
      <w:r>
        <w:t xml:space="preserve">Field surveys conducted in selected districts.</w:t>
      </w:r>
    </w:p>
    <w:p>
      <w:pPr>
        <w:numPr>
          <w:ilvl w:val="0"/>
          <w:numId w:val="1004"/>
        </w:numPr>
        <w:pStyle w:val="Compact"/>
      </w:pPr>
      <w:r>
        <w:t xml:space="preserve">User feedback from stakeholders interacting with the Architect system.</w:t>
      </w:r>
    </w:p>
    <w:p>
      <w:pPr>
        <w:numPr>
          <w:ilvl w:val="0"/>
          <w:numId w:val="1004"/>
        </w:numPr>
        <w:pStyle w:val="Compact"/>
      </w:pPr>
      <w:r>
        <w:t xml:space="preserve">Environmental and demographic data relevant to the study areas.</w:t>
      </w:r>
    </w:p>
    <w:bookmarkEnd w:id="23"/>
    <w:bookmarkStart w:id="24" w:name="system-deployment"/>
    <w:p>
      <w:pPr>
        <w:pStyle w:val="Heading3"/>
      </w:pPr>
      <w:r>
        <w:t xml:space="preserve">4.2 System Deployment</w:t>
      </w:r>
    </w:p>
    <w:p>
      <w:pPr>
        <w:pStyle w:val="FirstParagraph"/>
      </w:pPr>
      <w:r>
        <w:t xml:space="preserve">The Architect system will be deployed in a controlled environment within Pakistan Karachi. Key steps include:</w:t>
      </w:r>
    </w:p>
    <w:p>
      <w:pPr>
        <w:numPr>
          <w:ilvl w:val="0"/>
          <w:numId w:val="1005"/>
        </w:numPr>
        <w:pStyle w:val="Compact"/>
      </w:pPr>
      <w:r>
        <w:t xml:space="preserve">Installation of necessary hardware and software components.</w:t>
      </w:r>
    </w:p>
    <w:p>
      <w:pPr>
        <w:numPr>
          <w:ilvl w:val="0"/>
          <w:numId w:val="1005"/>
        </w:numPr>
        <w:pStyle w:val="Compact"/>
      </w:pPr>
      <w:r>
        <w:t xml:space="preserve">Integration with local data sources and APIs.</w:t>
      </w:r>
    </w:p>
    <w:p>
      <w:pPr>
        <w:numPr>
          <w:ilvl w:val="0"/>
          <w:numId w:val="1005"/>
        </w:numPr>
        <w:pStyle w:val="Compact"/>
      </w:pPr>
      <w:r>
        <w:t xml:space="preserve">Training sessions for users and stakeholders.</w:t>
      </w:r>
    </w:p>
    <w:p>
      <w:pPr>
        <w:numPr>
          <w:ilvl w:val="0"/>
          <w:numId w:val="1005"/>
        </w:numPr>
        <w:pStyle w:val="Compact"/>
      </w:pPr>
      <w:r>
        <w:t xml:space="preserve">Initial testing to ensure system functionality and reliability.</w:t>
      </w:r>
    </w:p>
    <w:bookmarkEnd w:id="24"/>
    <w:bookmarkStart w:id="25" w:name="experiment-phases"/>
    <w:p>
      <w:pPr>
        <w:pStyle w:val="Heading3"/>
      </w:pPr>
      <w:r>
        <w:t xml:space="preserve">4.3 Experiment Phases</w:t>
      </w:r>
    </w:p>
    <w:p>
      <w:pPr>
        <w:pStyle w:val="FirstParagraph"/>
      </w:pPr>
      <w:r>
        <w:t xml:space="preserve">The experiment will be conducted in three phases:</w:t>
      </w:r>
    </w:p>
    <w:p>
      <w:pPr>
        <w:numPr>
          <w:ilvl w:val="0"/>
          <w:numId w:val="1006"/>
        </w:numPr>
        <w:pStyle w:val="Compact"/>
      </w:pPr>
      <w:r>
        <w:rPr>
          <w:bCs/>
          <w:b/>
        </w:rPr>
        <w:t xml:space="preserve">Phase 1:</w:t>
      </w:r>
      <w:r>
        <w:t xml:space="preserve"> </w:t>
      </w:r>
      <w:r>
        <w:t xml:space="preserve">Pilot testing in one district to identify initial issues and gather preliminary data.</w:t>
      </w:r>
    </w:p>
    <w:p>
      <w:pPr>
        <w:numPr>
          <w:ilvl w:val="0"/>
          <w:numId w:val="1006"/>
        </w:numPr>
        <w:pStyle w:val="Compact"/>
      </w:pPr>
      <w:r>
        <w:rPr>
          <w:bCs/>
          <w:b/>
        </w:rPr>
        <w:t xml:space="preserve">Phase 2:</w:t>
      </w:r>
      <w:r>
        <w:t xml:space="preserve"> </w:t>
      </w:r>
      <w:r>
        <w:t xml:space="preserve">Expanded testing across multiple districts with refined system configurations.</w:t>
      </w:r>
    </w:p>
    <w:p>
      <w:pPr>
        <w:numPr>
          <w:ilvl w:val="0"/>
          <w:numId w:val="1006"/>
        </w:numPr>
        <w:pStyle w:val="Compact"/>
      </w:pPr>
      <w:r>
        <w:rPr>
          <w:bCs/>
          <w:b/>
        </w:rPr>
        <w:t xml:space="preserve">Phase 3:</w:t>
      </w:r>
      <w:r>
        <w:t xml:space="preserve"> </w:t>
      </w:r>
      <w:r>
        <w:t xml:space="preserve">Full-scale deployment and evaluation of the Architect system's impact on urban planning and infrastructure management in Pakistan Karachi.</w:t>
      </w:r>
    </w:p>
    <w:bookmarkEnd w:id="25"/>
    <w:bookmarkEnd w:id="26"/>
    <w:bookmarkStart w:id="27"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Manager</w:t>
            </w:r>
          </w:p>
        </w:tc>
        <w:tc>
          <w:tcPr/>
          <w:p>
            <w:pPr>
              <w:pStyle w:val="Compact"/>
              <w:jc w:val="left"/>
            </w:pPr>
            <w:r>
              <w:t xml:space="preserve">Oversee the entire experiment, ensure adherence to the protocol, and coordinate with stakeholders.</w:t>
            </w:r>
          </w:p>
        </w:tc>
      </w:tr>
      <w:tr>
        <w:tc>
          <w:tcPr/>
          <w:p>
            <w:pPr>
              <w:pStyle w:val="Compact"/>
              <w:jc w:val="left"/>
            </w:pPr>
            <w:r>
              <w:t xml:space="preserve">Technical Team</w:t>
            </w:r>
          </w:p>
        </w:tc>
        <w:tc>
          <w:tcPr/>
          <w:p>
            <w:pPr>
              <w:pStyle w:val="Compact"/>
              <w:jc w:val="left"/>
            </w:pPr>
            <w:r>
              <w:t xml:space="preserve">Deploy and maintain the Architect system, troubleshoot issues, and integrate data sources.</w:t>
            </w:r>
          </w:p>
        </w:tc>
      </w:tr>
      <w:tr>
        <w:tc>
          <w:tcPr/>
          <w:p>
            <w:pPr>
              <w:pStyle w:val="Compact"/>
              <w:jc w:val="left"/>
            </w:pPr>
            <w:r>
              <w:t xml:space="preserve">Data Analysts</w:t>
            </w:r>
          </w:p>
        </w:tc>
        <w:tc>
          <w:tcPr/>
          <w:p>
            <w:pPr>
              <w:pStyle w:val="Compact"/>
              <w:jc w:val="left"/>
            </w:pPr>
            <w:r>
              <w:t xml:space="preserve">Collect, process, and analyze data generated during the experiment.</w:t>
            </w:r>
          </w:p>
        </w:tc>
      </w:tr>
      <w:tr>
        <w:tc>
          <w:tcPr/>
          <w:p>
            <w:pPr>
              <w:pStyle w:val="Compact"/>
              <w:jc w:val="left"/>
            </w:pPr>
            <w:r>
              <w:t xml:space="preserve">Field Researchers</w:t>
            </w:r>
          </w:p>
        </w:tc>
        <w:tc>
          <w:tcPr/>
          <w:p>
            <w:pPr>
              <w:pStyle w:val="Compact"/>
              <w:jc w:val="left"/>
            </w:pPr>
            <w:r>
              <w:t xml:space="preserve">Conduct surveys, gather feedback, and monitor system performance in selected districts.</w:t>
            </w:r>
          </w:p>
        </w:tc>
      </w:tr>
      <w:tr>
        <w:tc>
          <w:tcPr/>
          <w:p>
            <w:pPr>
              <w:pStyle w:val="Compact"/>
              <w:jc w:val="left"/>
            </w:pPr>
            <w:r>
              <w:t xml:space="preserve">Stakeholders</w:t>
            </w:r>
          </w:p>
        </w:tc>
        <w:tc>
          <w:tcPr/>
          <w:p>
            <w:pPr>
              <w:pStyle w:val="Compact"/>
              <w:jc w:val="left"/>
            </w:pPr>
            <w:r>
              <w:t xml:space="preserve">Provide input, use the Architect system, and offer feedback on its usability and effectiveness.</w:t>
            </w:r>
          </w:p>
        </w:tc>
      </w:tr>
    </w:tbl>
    <w:bookmarkEnd w:id="27"/>
    <w:bookmarkStart w:id="28" w:name="ethical-considerations"/>
    <w:p>
      <w:pPr>
        <w:pStyle w:val="Heading2"/>
      </w:pPr>
      <w:r>
        <w:t xml:space="preserve">6. Ethical Considerations</w:t>
      </w:r>
    </w:p>
    <w:p>
      <w:pPr>
        <w:pStyle w:val="FirstParagraph"/>
      </w:pPr>
      <w:r>
        <w:t xml:space="preserve">All experiments involving the Architect system in Pakistan Karachi will adhere to the following ethical guidelines:</w:t>
      </w:r>
    </w:p>
    <w:p>
      <w:pPr>
        <w:numPr>
          <w:ilvl w:val="0"/>
          <w:numId w:val="1007"/>
        </w:numPr>
        <w:pStyle w:val="Compact"/>
      </w:pPr>
      <w:r>
        <w:t xml:space="preserve">Informed consent will be obtained from all participants and stakeholders.</w:t>
      </w:r>
    </w:p>
    <w:p>
      <w:pPr>
        <w:numPr>
          <w:ilvl w:val="0"/>
          <w:numId w:val="1007"/>
        </w:numPr>
        <w:pStyle w:val="Compact"/>
      </w:pPr>
      <w:r>
        <w:t xml:space="preserve">Data privacy and confidentiality will be maintained in accordance with local laws and regulations.</w:t>
      </w:r>
    </w:p>
    <w:p>
      <w:pPr>
        <w:numPr>
          <w:ilvl w:val="0"/>
          <w:numId w:val="1007"/>
        </w:numPr>
        <w:pStyle w:val="Compact"/>
      </w:pPr>
      <w:r>
        <w:t xml:space="preserve">The experiment will avoid any actions that could negatively impact the community or environment.</w:t>
      </w:r>
    </w:p>
    <w:p>
      <w:pPr>
        <w:numPr>
          <w:ilvl w:val="0"/>
          <w:numId w:val="1007"/>
        </w:numPr>
        <w:pStyle w:val="Compact"/>
      </w:pPr>
      <w:r>
        <w:t xml:space="preserve">Transparency will be ensured in reporting findings and outcomes.</w:t>
      </w:r>
    </w:p>
    <w:bookmarkEnd w:id="28"/>
    <w:bookmarkStart w:id="29" w:name="risk-management"/>
    <w:p>
      <w:pPr>
        <w:pStyle w:val="Heading2"/>
      </w:pPr>
      <w:r>
        <w:t xml:space="preserve">7. Risk Management</w:t>
      </w:r>
    </w:p>
    <w:p>
      <w:pPr>
        <w:pStyle w:val="FirstParagraph"/>
      </w:pPr>
      <w:r>
        <w:t xml:space="preserve">Potential risks and mitigation strategies include:</w:t>
      </w:r>
    </w:p>
    <w:p>
      <w:pPr>
        <w:numPr>
          <w:ilvl w:val="0"/>
          <w:numId w:val="1008"/>
        </w:numPr>
        <w:pStyle w:val="Compact"/>
      </w:pPr>
      <w:r>
        <w:rPr>
          <w:bCs/>
          <w:b/>
        </w:rPr>
        <w:t xml:space="preserve">Technical Failures:</w:t>
      </w:r>
      <w:r>
        <w:t xml:space="preserve"> </w:t>
      </w:r>
      <w:r>
        <w:t xml:space="preserve">Regular system checks and backup plans will be implemented.</w:t>
      </w:r>
    </w:p>
    <w:p>
      <w:pPr>
        <w:numPr>
          <w:ilvl w:val="0"/>
          <w:numId w:val="1008"/>
        </w:numPr>
        <w:pStyle w:val="Compact"/>
      </w:pPr>
      <w:r>
        <w:rPr>
          <w:bCs/>
          <w:b/>
        </w:rPr>
        <w:t xml:space="preserve">Data Inaccuracy:</w:t>
      </w:r>
      <w:r>
        <w:t xml:space="preserve"> </w:t>
      </w:r>
      <w:r>
        <w:t xml:space="preserve">Cross-verification of data sources and validation processes will be used.</w:t>
      </w:r>
    </w:p>
    <w:p>
      <w:pPr>
        <w:numPr>
          <w:ilvl w:val="0"/>
          <w:numId w:val="1008"/>
        </w:numPr>
        <w:pStyle w:val="Compact"/>
      </w:pPr>
      <w:r>
        <w:rPr>
          <w:bCs/>
          <w:b/>
        </w:rPr>
        <w:t xml:space="preserve">User Resistance:</w:t>
      </w:r>
      <w:r>
        <w:t xml:space="preserve"> </w:t>
      </w:r>
      <w:r>
        <w:t xml:space="preserve">Comprehensive training and support will be provided to stakeholders.</w:t>
      </w:r>
    </w:p>
    <w:p>
      <w:pPr>
        <w:numPr>
          <w:ilvl w:val="0"/>
          <w:numId w:val="1008"/>
        </w:numPr>
        <w:pStyle w:val="Compact"/>
      </w:pPr>
      <w:r>
        <w:rPr>
          <w:bCs/>
          <w:b/>
        </w:rPr>
        <w:t xml:space="preserve">Regulatory Issues:</w:t>
      </w:r>
      <w:r>
        <w:t xml:space="preserve"> </w:t>
      </w:r>
      <w:r>
        <w:t xml:space="preserve">Continuous engagement with local authorities to ensure compliance.</w:t>
      </w:r>
    </w:p>
    <w:bookmarkEnd w:id="29"/>
    <w:bookmarkStart w:id="30" w:name="timeline"/>
    <w:p>
      <w:pPr>
        <w:pStyle w:val="Heading2"/>
      </w:pPr>
      <w:r>
        <w:t xml:space="preserve">8. Timeline</w:t>
      </w:r>
    </w:p>
    <w:p>
      <w:pPr>
        <w:pStyle w:val="FirstParagraph"/>
      </w:pPr>
      <w:r>
        <w:t xml:space="preserve">The experiment will follow the following timeline:</w:t>
      </w:r>
    </w:p>
    <w:p>
      <w:pPr>
        <w:numPr>
          <w:ilvl w:val="0"/>
          <w:numId w:val="1009"/>
        </w:numPr>
        <w:pStyle w:val="Compact"/>
      </w:pPr>
      <w:r>
        <w:rPr>
          <w:bCs/>
          <w:b/>
        </w:rPr>
        <w:t xml:space="preserve">Month 1-2:</w:t>
      </w:r>
      <w:r>
        <w:t xml:space="preserve"> </w:t>
      </w:r>
      <w:r>
        <w:t xml:space="preserve">Preparation, data collection, and system setup.</w:t>
      </w:r>
    </w:p>
    <w:p>
      <w:pPr>
        <w:numPr>
          <w:ilvl w:val="0"/>
          <w:numId w:val="1009"/>
        </w:numPr>
        <w:pStyle w:val="Compact"/>
      </w:pPr>
      <w:r>
        <w:rPr>
          <w:bCs/>
          <w:b/>
        </w:rPr>
        <w:t xml:space="preserve">Month 3:</w:t>
      </w:r>
      <w:r>
        <w:t xml:space="preserve"> </w:t>
      </w:r>
      <w:r>
        <w:t xml:space="preserve">Phase 1 pilot testing.</w:t>
      </w:r>
    </w:p>
    <w:p>
      <w:pPr>
        <w:numPr>
          <w:ilvl w:val="0"/>
          <w:numId w:val="1009"/>
        </w:numPr>
        <w:pStyle w:val="Compact"/>
      </w:pPr>
      <w:r>
        <w:rPr>
          <w:bCs/>
          <w:b/>
        </w:rPr>
        <w:t xml:space="preserve">Month 4-5:</w:t>
      </w:r>
      <w:r>
        <w:t xml:space="preserve"> </w:t>
      </w:r>
      <w:r>
        <w:t xml:space="preserve">Phase 2 expanded testing.</w:t>
      </w:r>
    </w:p>
    <w:p>
      <w:pPr>
        <w:numPr>
          <w:ilvl w:val="0"/>
          <w:numId w:val="1009"/>
        </w:numPr>
        <w:pStyle w:val="Compact"/>
      </w:pPr>
      <w:r>
        <w:rPr>
          <w:bCs/>
          <w:b/>
        </w:rPr>
        <w:t xml:space="preserve">Month 6-8:</w:t>
      </w:r>
      <w:r>
        <w:t xml:space="preserve"> </w:t>
      </w:r>
      <w:r>
        <w:t xml:space="preserve">Phase 3 full-scale deployment and evaluation.</w:t>
      </w:r>
    </w:p>
    <w:p>
      <w:pPr>
        <w:numPr>
          <w:ilvl w:val="0"/>
          <w:numId w:val="1009"/>
        </w:numPr>
        <w:pStyle w:val="Compact"/>
      </w:pPr>
      <w:r>
        <w:rPr>
          <w:bCs/>
          <w:b/>
        </w:rPr>
        <w:t xml:space="preserve">Month 9:</w:t>
      </w:r>
      <w:r>
        <w:t xml:space="preserve"> </w:t>
      </w:r>
      <w:r>
        <w:t xml:space="preserve">Data analysis and reporting.</w:t>
      </w:r>
    </w:p>
    <w:bookmarkEnd w:id="30"/>
    <w:bookmarkStart w:id="31" w:name="expected-outcomes"/>
    <w:p>
      <w:pPr>
        <w:pStyle w:val="Heading2"/>
      </w:pPr>
      <w:r>
        <w:t xml:space="preserve">9. Expected Outcomes</w:t>
      </w:r>
    </w:p>
    <w:p>
      <w:pPr>
        <w:pStyle w:val="FirstParagraph"/>
      </w:pPr>
      <w:r>
        <w:t xml:space="preserve">The expected outcomes of this experiment include:</w:t>
      </w:r>
    </w:p>
    <w:p>
      <w:pPr>
        <w:numPr>
          <w:ilvl w:val="0"/>
          <w:numId w:val="1010"/>
        </w:numPr>
        <w:pStyle w:val="Compact"/>
      </w:pPr>
      <w:r>
        <w:t xml:space="preserve">A comprehensive evaluation of the Architect system's performance in Pakistan Karachi.</w:t>
      </w:r>
    </w:p>
    <w:p>
      <w:pPr>
        <w:numPr>
          <w:ilvl w:val="0"/>
          <w:numId w:val="1010"/>
        </w:numPr>
        <w:pStyle w:val="Compact"/>
      </w:pPr>
      <w:r>
        <w:t xml:space="preserve">Identified best practices for urban planning and infrastructure management.</w:t>
      </w:r>
    </w:p>
    <w:p>
      <w:pPr>
        <w:numPr>
          <w:ilvl w:val="0"/>
          <w:numId w:val="1010"/>
        </w:numPr>
        <w:pStyle w:val="Compact"/>
      </w:pPr>
      <w:r>
        <w:t xml:space="preserve">Recommendations for system improvements and local adaptations.</w:t>
      </w:r>
    </w:p>
    <w:p>
      <w:pPr>
        <w:numPr>
          <w:ilvl w:val="0"/>
          <w:numId w:val="1010"/>
        </w:numPr>
        <w:pStyle w:val="Compact"/>
      </w:pPr>
      <w:r>
        <w:t xml:space="preserve">Enhanced collaboration between stakeholders and improved decision-making processes.</w:t>
      </w:r>
    </w:p>
    <w:bookmarkEnd w:id="31"/>
    <w:bookmarkStart w:id="32" w:name="conclusion"/>
    <w:p>
      <w:pPr>
        <w:pStyle w:val="Heading2"/>
      </w:pPr>
      <w:r>
        <w:t xml:space="preserve">10. Conclusion</w:t>
      </w:r>
    </w:p>
    <w:p>
      <w:pPr>
        <w:pStyle w:val="FirstParagraph"/>
      </w:pPr>
      <w:r>
        <w:t xml:space="preserve">This Experiment Protocol provides a structured approach to evaluating the Architect system within the unique urban landscape of Pakistan Karachi. By following this protocol, we aim to ensure that the experiment is conducted rigorously, ethically, and effectively, ultimately contributing to the advancement of urban planning and infrastructure development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Pakistan Karachi</dc:title>
  <dc:creator/>
  <dc:language>en</dc:language>
  <cp:keywords/>
  <dcterms:created xsi:type="dcterms:W3CDTF">2026-10-10T04:31:53Z</dcterms:created>
  <dcterms:modified xsi:type="dcterms:W3CDTF">2026-10-10T04:31:53Z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