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023c61b96c9b84ca3e56d8c3820480780b8c371"/>
    <w:p>
      <w:pPr>
        <w:pStyle w:val="Heading1"/>
      </w:pPr>
      <w:r>
        <w:t xml:space="preserve">Experiment Protocol: Architect in South Korea Seoul</w:t>
      </w:r>
    </w:p>
    <w:p>
      <w:pPr>
        <w:pStyle w:val="FirstParagraph"/>
      </w:pPr>
      <w:r>
        <w:rPr>
          <w:bCs/>
          <w:b/>
        </w:rPr>
        <w:t xml:space="preserve">Document ID:</w:t>
      </w:r>
      <w:r>
        <w:t xml:space="preserve"> </w:t>
      </w:r>
      <w:r>
        <w:t xml:space="preserve">EP-ARC-SEOUL-2024-001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South Korea, Seoul</w:t>
      </w:r>
    </w:p>
    <w:p>
      <w:pPr>
        <w:pStyle w:val="BodyText"/>
      </w:pPr>
      <w:r>
        <w:rPr>
          <w:bCs/>
          <w:b/>
        </w:rPr>
        <w:t xml:space="preserve">Subject:</w:t>
      </w:r>
      <w:r>
        <w:t xml:space="preserve"> </w:t>
      </w:r>
      <w:r>
        <w:t xml:space="preserve">Architect</w:t>
      </w:r>
    </w:p>
    <w:bookmarkEnd w:id="20"/>
    <w:p>
      <w:pPr>
        <w:pStyle w:val="BodyText"/>
      </w:pPr>
      <w:r>
        <w:t xml:space="preserve">1. Introduction</w:t>
      </w:r>
    </w:p>
    <w:p>
      <w:pPr>
        <w:pStyle w:val="BodyText"/>
      </w:pPr>
      <w:r>
        <w:t xml:space="preserve">This Experiment Protocol outlines the procedures, objectives, and methodologies for conducting a comprehensive study on the role, practices, and innovations of the Architect in South Korea Seoul. The rapid urbanization, technological advancements, and cultural heritage of Seoul provide a unique environment for architectural experimentation. This protocol aims to explore how architects in Seoul integrate traditional Korean design principles with modern sustainable practices and cutting-edge technology.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analyze the architectural practices of architects in Seoul and their impact on urban development.</w:t>
      </w:r>
    </w:p>
    <w:p>
      <w:pPr>
        <w:numPr>
          <w:ilvl w:val="0"/>
          <w:numId w:val="1001"/>
        </w:numPr>
        <w:pStyle w:val="Compact"/>
      </w:pPr>
      <w:r>
        <w:t xml:space="preserve">To evaluate the integration of traditional Korean architectural elements in contemporary designs.</w:t>
      </w:r>
    </w:p>
    <w:p>
      <w:pPr>
        <w:numPr>
          <w:ilvl w:val="0"/>
          <w:numId w:val="1001"/>
        </w:numPr>
        <w:pStyle w:val="Compact"/>
      </w:pPr>
      <w:r>
        <w:t xml:space="preserve">To assess the use of sustainable materials and technologies in architectural projects in Seoul.</w:t>
      </w:r>
    </w:p>
    <w:p>
      <w:pPr>
        <w:numPr>
          <w:ilvl w:val="0"/>
          <w:numId w:val="1001"/>
        </w:numPr>
        <w:pStyle w:val="Compact"/>
      </w:pPr>
      <w:r>
        <w:t xml:space="preserve">To understand the regulatory and cultural factors influencing architectural decisions in South Korea.</w:t>
      </w:r>
    </w:p>
    <w:p>
      <w:pPr>
        <w:numPr>
          <w:ilvl w:val="0"/>
          <w:numId w:val="1001"/>
        </w:numPr>
        <w:pStyle w:val="Compact"/>
      </w:pPr>
      <w:r>
        <w:t xml:space="preserve">To propose innovative solutions for future architectural challenges in Seoul.</w:t>
      </w:r>
    </w:p>
    <w:p>
      <w:pPr>
        <w:pStyle w:val="FirstParagraph"/>
      </w:pPr>
      <w:r>
        <w:t xml:space="preserve">3. Methodology</w:t>
      </w:r>
    </w:p>
    <w:p>
      <w:pPr>
        <w:pStyle w:val="BodyText"/>
      </w:pPr>
      <w:r>
        <w:t xml:space="preserve">The experiment will be conducted using a mixed-methods approach, combining qualitative and quantitative data collection techniques. The methodology includes:</w:t>
      </w:r>
    </w:p>
    <w:p>
      <w:pPr>
        <w:numPr>
          <w:ilvl w:val="0"/>
          <w:numId w:val="1002"/>
        </w:numPr>
        <w:pStyle w:val="Compact"/>
      </w:pPr>
      <w:r>
        <w:rPr>
          <w:bCs/>
          <w:b/>
        </w:rPr>
        <w:t xml:space="preserve">Site Visits:</w:t>
      </w:r>
      <w:r>
        <w:t xml:space="preserve"> </w:t>
      </w:r>
      <w:r>
        <w:t xml:space="preserve">Conducting detailed site visits to selected architectural projects in Seoul, including residential, commercial, and public buildings.</w:t>
      </w:r>
    </w:p>
    <w:p>
      <w:pPr>
        <w:numPr>
          <w:ilvl w:val="0"/>
          <w:numId w:val="1002"/>
        </w:numPr>
        <w:pStyle w:val="Compact"/>
      </w:pPr>
      <w:r>
        <w:rPr>
          <w:bCs/>
          <w:b/>
        </w:rPr>
        <w:t xml:space="preserve">Interviews:</w:t>
      </w:r>
      <w:r>
        <w:t xml:space="preserve"> </w:t>
      </w:r>
      <w:r>
        <w:t xml:space="preserve">Interviewing architects, urban planners, and stakeholders involved in the design and construction processes.</w:t>
      </w:r>
    </w:p>
    <w:p>
      <w:pPr>
        <w:numPr>
          <w:ilvl w:val="0"/>
          <w:numId w:val="1002"/>
        </w:numPr>
        <w:pStyle w:val="Compact"/>
      </w:pPr>
      <w:r>
        <w:rPr>
          <w:bCs/>
          <w:b/>
        </w:rPr>
        <w:t xml:space="preserve">Surveys:</w:t>
      </w:r>
      <w:r>
        <w:t xml:space="preserve"> </w:t>
      </w:r>
      <w:r>
        <w:t xml:space="preserve">Distributing surveys to gather data on public perception and satisfaction with architectural designs in Seoul.</w:t>
      </w:r>
    </w:p>
    <w:p>
      <w:pPr>
        <w:numPr>
          <w:ilvl w:val="0"/>
          <w:numId w:val="1002"/>
        </w:numPr>
        <w:pStyle w:val="Compact"/>
      </w:pPr>
      <w:r>
        <w:rPr>
          <w:bCs/>
          <w:b/>
        </w:rPr>
        <w:t xml:space="preserve">Document Analysis:</w:t>
      </w:r>
      <w:r>
        <w:t xml:space="preserve"> </w:t>
      </w:r>
      <w:r>
        <w:t xml:space="preserve">Reviewing architectural plans, permits, and regulatory documents to understand the legal and procedural aspects of architectural practice in South Korea.</w:t>
      </w:r>
    </w:p>
    <w:p>
      <w:pPr>
        <w:numPr>
          <w:ilvl w:val="0"/>
          <w:numId w:val="1002"/>
        </w:numPr>
        <w:pStyle w:val="Compact"/>
      </w:pPr>
      <w:r>
        <w:rPr>
          <w:bCs/>
          <w:b/>
        </w:rPr>
        <w:t xml:space="preserve">Case Studies:</w:t>
      </w:r>
      <w:r>
        <w:t xml:space="preserve"> </w:t>
      </w:r>
      <w:r>
        <w:t xml:space="preserve">Developing in-depth case studies of notable architectural projects in Seoul to highlight best practices and innovative solutions.</w:t>
      </w:r>
    </w:p>
    <w:p>
      <w:pPr>
        <w:pStyle w:val="FirstParagraph"/>
      </w:pPr>
      <w:r>
        <w:t xml:space="preserve">4. Participants</w:t>
      </w:r>
    </w:p>
    <w:p>
      <w:pPr>
        <w:pStyle w:val="BodyText"/>
      </w:pPr>
      <w:r>
        <w:t xml:space="preserve">The participants in this experiment will include:</w:t>
      </w:r>
    </w:p>
    <w:p>
      <w:pPr>
        <w:numPr>
          <w:ilvl w:val="0"/>
          <w:numId w:val="1003"/>
        </w:numPr>
        <w:pStyle w:val="Compact"/>
      </w:pPr>
      <w:r>
        <w:t xml:space="preserve">Architects practicing in Seoul, with a focus on those involved in sustainable and innovative projects.</w:t>
      </w:r>
    </w:p>
    <w:p>
      <w:pPr>
        <w:numPr>
          <w:ilvl w:val="0"/>
          <w:numId w:val="1003"/>
        </w:numPr>
        <w:pStyle w:val="Compact"/>
      </w:pPr>
      <w:r>
        <w:t xml:space="preserve">Urban planners and government officials responsible for urban development policies in Seoul.</w:t>
      </w:r>
    </w:p>
    <w:p>
      <w:pPr>
        <w:numPr>
          <w:ilvl w:val="0"/>
          <w:numId w:val="1003"/>
        </w:numPr>
        <w:pStyle w:val="Compact"/>
      </w:pPr>
      <w:r>
        <w:t xml:space="preserve">Construction companies and contractors involved in architectural projects in Seoul.</w:t>
      </w:r>
    </w:p>
    <w:p>
      <w:pPr>
        <w:numPr>
          <w:ilvl w:val="0"/>
          <w:numId w:val="1003"/>
        </w:numPr>
        <w:pStyle w:val="Compact"/>
      </w:pPr>
      <w:r>
        <w:t xml:space="preserve">Residents and users of architectural spaces in Seoul, to gather feedback on design and functionality.</w:t>
      </w:r>
    </w:p>
    <w:p>
      <w:pPr>
        <w:pStyle w:val="FirstParagraph"/>
      </w:pPr>
      <w:r>
        <w:t xml:space="preserve">5. Data Collection</w:t>
      </w:r>
    </w:p>
    <w:p>
      <w:pPr>
        <w:pStyle w:val="BodyText"/>
      </w:pPr>
      <w:r>
        <w:t xml:space="preserve">Data will be collected through various methods:</w:t>
      </w:r>
    </w:p>
    <w:p>
      <w:pPr>
        <w:numPr>
          <w:ilvl w:val="0"/>
          <w:numId w:val="1004"/>
        </w:numPr>
        <w:pStyle w:val="Compact"/>
      </w:pPr>
      <w:r>
        <w:rPr>
          <w:bCs/>
          <w:b/>
        </w:rPr>
        <w:t xml:space="preserve">Observations:</w:t>
      </w:r>
      <w:r>
        <w:t xml:space="preserve"> </w:t>
      </w:r>
      <w:r>
        <w:t xml:space="preserve">Detailed observations of architectural sites, noting design elements, materials, and construction techniques.</w:t>
      </w:r>
    </w:p>
    <w:p>
      <w:pPr>
        <w:numPr>
          <w:ilvl w:val="0"/>
          <w:numId w:val="1004"/>
        </w:numPr>
        <w:pStyle w:val="Compact"/>
      </w:pPr>
      <w:r>
        <w:rPr>
          <w:bCs/>
          <w:b/>
        </w:rPr>
        <w:t xml:space="preserve">Interviews:</w:t>
      </w:r>
      <w:r>
        <w:t xml:space="preserve"> </w:t>
      </w:r>
      <w:r>
        <w:t xml:space="preserve">Semi-structured interviews with architects and stakeholders to gain insights into their design philosophies and challenges.</w:t>
      </w:r>
    </w:p>
    <w:p>
      <w:pPr>
        <w:numPr>
          <w:ilvl w:val="0"/>
          <w:numId w:val="1004"/>
        </w:numPr>
        <w:pStyle w:val="Compact"/>
      </w:pPr>
      <w:r>
        <w:rPr>
          <w:bCs/>
          <w:b/>
        </w:rPr>
        <w:t xml:space="preserve">Surveys:</w:t>
      </w:r>
      <w:r>
        <w:t xml:space="preserve"> </w:t>
      </w:r>
      <w:r>
        <w:t xml:space="preserve">Online and paper-based surveys distributed to residents and users of architectural spaces in Seoul.</w:t>
      </w:r>
    </w:p>
    <w:p>
      <w:pPr>
        <w:numPr>
          <w:ilvl w:val="0"/>
          <w:numId w:val="1004"/>
        </w:numPr>
        <w:pStyle w:val="Compact"/>
      </w:pPr>
      <w:r>
        <w:rPr>
          <w:bCs/>
          <w:b/>
        </w:rPr>
        <w:t xml:space="preserve">Document Review:</w:t>
      </w:r>
      <w:r>
        <w:t xml:space="preserve"> </w:t>
      </w:r>
      <w:r>
        <w:t xml:space="preserve">Analysis of architectural plans, permits, and regulatory documents to understand the legal and procedural aspects of architectural practice in South Korea.</w:t>
      </w:r>
    </w:p>
    <w:p>
      <w:pPr>
        <w:pStyle w:val="FirstParagraph"/>
      </w:pPr>
      <w:r>
        <w:t xml:space="preserve">6. Data Analysis</w:t>
      </w:r>
    </w:p>
    <w:p>
      <w:pPr>
        <w:pStyle w:val="BodyText"/>
      </w:pPr>
      <w:r>
        <w:t xml:space="preserve">The collected data will be analyzed using both qualitative and quantitative methods:</w:t>
      </w:r>
    </w:p>
    <w:p>
      <w:pPr>
        <w:numPr>
          <w:ilvl w:val="0"/>
          <w:numId w:val="1005"/>
        </w:numPr>
        <w:pStyle w:val="Compact"/>
      </w:pPr>
      <w:r>
        <w:rPr>
          <w:bCs/>
          <w:b/>
        </w:rPr>
        <w:t xml:space="preserve">Qualitative Analysis:</w:t>
      </w:r>
      <w:r>
        <w:t xml:space="preserve"> </w:t>
      </w:r>
      <w:r>
        <w:t xml:space="preserve">Thematic analysis of interview transcripts and observational notes to identify key themes and patterns.</w:t>
      </w:r>
    </w:p>
    <w:p>
      <w:pPr>
        <w:numPr>
          <w:ilvl w:val="0"/>
          <w:numId w:val="1005"/>
        </w:numPr>
        <w:pStyle w:val="Compact"/>
      </w:pPr>
      <w:r>
        <w:rPr>
          <w:bCs/>
          <w:b/>
        </w:rPr>
        <w:t xml:space="preserve">Quantitative Analysis:</w:t>
      </w:r>
      <w:r>
        <w:t xml:space="preserve"> </w:t>
      </w:r>
      <w:r>
        <w:t xml:space="preserve">Statistical analysis of survey data to quantify public perception and satisfaction with architectural designs in Seoul.</w:t>
      </w:r>
    </w:p>
    <w:p>
      <w:pPr>
        <w:numPr>
          <w:ilvl w:val="0"/>
          <w:numId w:val="1005"/>
        </w:numPr>
        <w:pStyle w:val="Compact"/>
      </w:pPr>
      <w:r>
        <w:rPr>
          <w:bCs/>
          <w:b/>
        </w:rPr>
        <w:t xml:space="preserve">Comparative Analysis:</w:t>
      </w:r>
      <w:r>
        <w:t xml:space="preserve"> </w:t>
      </w:r>
      <w:r>
        <w:t xml:space="preserve">Comparing architectural practices in Seoul with those in other major cities to identify unique characteristics and best practices.</w:t>
      </w:r>
    </w:p>
    <w:p>
      <w:pPr>
        <w:pStyle w:val="FirstParagraph"/>
      </w:pPr>
      <w:r>
        <w:t xml:space="preserve">7. Ethical Considerations</w:t>
      </w:r>
    </w:p>
    <w:p>
      <w:pPr>
        <w:pStyle w:val="BodyText"/>
      </w:pPr>
      <w:r>
        <w:t xml:space="preserve">Ethical considerations are paramount in this experiment:</w:t>
      </w:r>
    </w:p>
    <w:p>
      <w:pPr>
        <w:numPr>
          <w:ilvl w:val="0"/>
          <w:numId w:val="1006"/>
        </w:numPr>
        <w:pStyle w:val="Compact"/>
      </w:pPr>
      <w:r>
        <w:rPr>
          <w:bCs/>
          <w:b/>
        </w:rPr>
        <w:t xml:space="preserve">Informed Consent:</w:t>
      </w:r>
      <w:r>
        <w:t xml:space="preserve"> </w:t>
      </w:r>
      <w:r>
        <w:t xml:space="preserve">All participants will provide informed consent before participating in interviews or surveys.</w:t>
      </w:r>
    </w:p>
    <w:p>
      <w:pPr>
        <w:numPr>
          <w:ilvl w:val="0"/>
          <w:numId w:val="1006"/>
        </w:numPr>
        <w:pStyle w:val="Compact"/>
      </w:pPr>
      <w:r>
        <w:rPr>
          <w:bCs/>
          <w:b/>
        </w:rPr>
        <w:t xml:space="preserve">Confidentiality:</w:t>
      </w:r>
      <w:r>
        <w:t xml:space="preserve"> </w:t>
      </w:r>
      <w:r>
        <w:t xml:space="preserve">Personal information and sensitive data will be kept confidential and used solely for research purposes.</w:t>
      </w:r>
    </w:p>
    <w:p>
      <w:pPr>
        <w:numPr>
          <w:ilvl w:val="0"/>
          <w:numId w:val="1006"/>
        </w:numPr>
        <w:pStyle w:val="Compact"/>
      </w:pPr>
      <w:r>
        <w:rPr>
          <w:bCs/>
          <w:b/>
        </w:rPr>
        <w:t xml:space="preserve">Respect for Cultural Heritage:</w:t>
      </w:r>
      <w:r>
        <w:t xml:space="preserve"> </w:t>
      </w:r>
      <w:r>
        <w:t xml:space="preserve">The experiment will respect and preserve the cultural heritage of Seoul, ensuring that traditional architectural elements are not misrepresented or exploited.</w:t>
      </w:r>
    </w:p>
    <w:p>
      <w:pPr>
        <w:pStyle w:val="FirstParagraph"/>
      </w:pPr>
      <w:r>
        <w:t xml:space="preserve">8. Timeline</w:t>
      </w:r>
    </w:p>
    <w:p>
      <w:pPr>
        <w:pStyle w:val="BodyText"/>
      </w:pPr>
      <w:r>
        <w:t xml:space="preserve">The experiment will be conducted over a period of 12 months, with the following timeline:</w:t>
      </w:r>
    </w:p>
    <w:p>
      <w:pPr>
        <w:numPr>
          <w:ilvl w:val="0"/>
          <w:numId w:val="1007"/>
        </w:numPr>
        <w:pStyle w:val="Compact"/>
      </w:pPr>
      <w:r>
        <w:rPr>
          <w:bCs/>
          <w:b/>
        </w:rPr>
        <w:t xml:space="preserve">Months 1-2:</w:t>
      </w:r>
      <w:r>
        <w:t xml:space="preserve"> </w:t>
      </w:r>
      <w:r>
        <w:t xml:space="preserve">Literature review and preparation of research instruments.</w:t>
      </w:r>
    </w:p>
    <w:p>
      <w:pPr>
        <w:numPr>
          <w:ilvl w:val="0"/>
          <w:numId w:val="1007"/>
        </w:numPr>
        <w:pStyle w:val="Compact"/>
      </w:pPr>
      <w:r>
        <w:rPr>
          <w:bCs/>
          <w:b/>
        </w:rPr>
        <w:t xml:space="preserve">Months 3-6:</w:t>
      </w:r>
      <w:r>
        <w:t xml:space="preserve"> </w:t>
      </w:r>
      <w:r>
        <w:t xml:space="preserve">Data collection through site visits, interviews, and surveys.</w:t>
      </w:r>
    </w:p>
    <w:p>
      <w:pPr>
        <w:numPr>
          <w:ilvl w:val="0"/>
          <w:numId w:val="1007"/>
        </w:numPr>
        <w:pStyle w:val="Compact"/>
      </w:pPr>
      <w:r>
        <w:rPr>
          <w:bCs/>
          <w:b/>
        </w:rPr>
        <w:t xml:space="preserve">Months 7-9:</w:t>
      </w:r>
      <w:r>
        <w:t xml:space="preserve"> </w:t>
      </w:r>
      <w:r>
        <w:t xml:space="preserve">Data analysis and development of case studies.</w:t>
      </w:r>
    </w:p>
    <w:p>
      <w:pPr>
        <w:numPr>
          <w:ilvl w:val="0"/>
          <w:numId w:val="1007"/>
        </w:numPr>
        <w:pStyle w:val="Compact"/>
      </w:pPr>
      <w:r>
        <w:rPr>
          <w:bCs/>
          <w:b/>
        </w:rPr>
        <w:t xml:space="preserve">Months 10-12:</w:t>
      </w:r>
      <w:r>
        <w:t xml:space="preserve"> </w:t>
      </w:r>
      <w:r>
        <w:t xml:space="preserve">Writing and dissemination of findings.</w:t>
      </w:r>
    </w:p>
    <w:p>
      <w:pPr>
        <w:pStyle w:val="FirstParagraph"/>
      </w:pPr>
      <w:r>
        <w:t xml:space="preserve">9. Expected Outcomes</w:t>
      </w:r>
    </w:p>
    <w:p>
      <w:pPr>
        <w:pStyle w:val="BodyText"/>
      </w:pPr>
      <w:r>
        <w:t xml:space="preserve">The expected outcomes of this experiment include:</w:t>
      </w:r>
    </w:p>
    <w:p>
      <w:pPr>
        <w:numPr>
          <w:ilvl w:val="0"/>
          <w:numId w:val="1008"/>
        </w:numPr>
        <w:pStyle w:val="Compact"/>
      </w:pPr>
      <w:r>
        <w:t xml:space="preserve">A comprehensive understanding of the architectural practices and innovations in Seoul.</w:t>
      </w:r>
    </w:p>
    <w:p>
      <w:pPr>
        <w:numPr>
          <w:ilvl w:val="0"/>
          <w:numId w:val="1008"/>
        </w:numPr>
        <w:pStyle w:val="Compact"/>
      </w:pPr>
      <w:r>
        <w:t xml:space="preserve">Identification of best practices for integrating traditional Korean design elements with modern sustainable practices.</w:t>
      </w:r>
    </w:p>
    <w:p>
      <w:pPr>
        <w:numPr>
          <w:ilvl w:val="0"/>
          <w:numId w:val="1008"/>
        </w:numPr>
        <w:pStyle w:val="Compact"/>
      </w:pPr>
      <w:r>
        <w:t xml:space="preserve">Recommendations for improving architectural regulations and policies in South Korea.</w:t>
      </w:r>
    </w:p>
    <w:p>
      <w:pPr>
        <w:numPr>
          <w:ilvl w:val="0"/>
          <w:numId w:val="1008"/>
        </w:numPr>
        <w:pStyle w:val="Compact"/>
      </w:pPr>
      <w:r>
        <w:t xml:space="preserve">Publication of research findings in academic journals and presentation at international conferences.</w:t>
      </w:r>
    </w:p>
    <w:p>
      <w:pPr>
        <w:pStyle w:val="FirstParagraph"/>
      </w:pPr>
      <w:r>
        <w:t xml:space="preserve">10. Conclusion</w:t>
      </w:r>
    </w:p>
    <w:p>
      <w:pPr>
        <w:pStyle w:val="BodyText"/>
      </w:pPr>
      <w:r>
        <w:t xml:space="preserve">This Experiment Protocol provides a structured approach to studying the role and practices of the Architect in South Korea Seoul. By combining rigorous data collection and analysis methods, this study aims to contribute valuable insights to the field of architecture and urban planning, ultimately enhancing the built environment of Seoul and beyond.</w:t>
      </w:r>
    </w:p>
    <w:p>
      <w:pPr>
        <w:pStyle w:val="BodyText"/>
      </w:pPr>
      <w:r>
        <w:rPr>
          <w:bCs/>
          <w:b/>
        </w:rPr>
        <w:t xml:space="preserve">Prepared by:</w:t>
      </w:r>
      <w:r>
        <w:t xml:space="preserve"> </w:t>
      </w:r>
      <w:r>
        <w:t xml:space="preserve">[Your Name]</w:t>
      </w:r>
      <w:r>
        <w:br/>
      </w:r>
      <w:r>
        <w:rPr>
          <w:bCs/>
          <w:b/>
        </w:rPr>
        <w:t xml:space="preserve">Organization:</w:t>
      </w:r>
      <w:r>
        <w:t xml:space="preserve"> </w:t>
      </w:r>
      <w:r>
        <w:t xml:space="preserve">[Your Organization]</w:t>
      </w:r>
      <w:r>
        <w:br/>
      </w:r>
      <w:r>
        <w:rPr>
          <w:bCs/>
          <w:b/>
        </w:rPr>
        <w:t xml:space="preserve">Contact:</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South Korea Seoul</dc:title>
  <dc:creator/>
  <dc:language>en</dc:language>
  <cp:keywords/>
  <dcterms:created xsi:type="dcterms:W3CDTF">2026-10-10T02:33:09Z</dcterms:created>
  <dcterms:modified xsi:type="dcterms:W3CDTF">2026-10-10T02:33:09Z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