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Advanced Driver Assistance Systems (ADAS) Performance in Urban Environments</w:t>
      </w:r>
    </w:p>
    <w:p>
      <w:pPr>
        <w:pStyle w:val="BodyText"/>
      </w:pPr>
      <w:r>
        <w:rPr>
          <w:bCs/>
          <w:b/>
        </w:rPr>
        <w:t xml:space="preserve">Location:</w:t>
      </w:r>
      <w:r>
        <w:t xml:space="preserve"> </w:t>
      </w:r>
      <w:r>
        <w:t xml:space="preserve">São Paulo, Brazil</w:t>
      </w:r>
    </w:p>
    <w:p>
      <w:pPr>
        <w:pStyle w:val="BodyText"/>
      </w:pPr>
      <w:r>
        <w:rPr>
          <w:bCs/>
          <w:b/>
        </w:rPr>
        <w:t xml:space="preserve">Lead Investigator:</w:t>
      </w:r>
      <w:r>
        <w:t xml:space="preserve"> </w:t>
      </w:r>
      <w:r>
        <w:t xml:space="preserve">Automotive Engineer</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evaluating the performance of Advanced Driver Assistance Systems (ADAS) in urban environments, specifically focusing on the city of São Paulo, Brazil. The primary objective is to assess the effectiveness of ADAS features such as adaptive cruise control, lane-keeping assist, and automatic emergency braking under real-world driving conditions. This study is conducted by an Automotive Engineer with expertise in vehicle dynamics, safety systems, and regulatory compliance.</w:t>
      </w:r>
    </w:p>
    <w:p>
      <w:pPr>
        <w:pStyle w:val="BodyText"/>
      </w:pPr>
      <w:r>
        <w:t xml:space="preserve">São Paulo, as one of the largest metropolitan areas in the world, presents unique challenges for ADAS performance due to its dense traffic, diverse road conditions, and varying weather patterns. This experiment aims to provide valuable insights into the reliability and safety of ADAS technologies in such environments, contributing to the development of more robust and effective systems.</w:t>
      </w:r>
    </w:p>
    <w:p>
      <w:pPr>
        <w:pStyle w:val="BodyText"/>
      </w:pPr>
      <w:r>
        <w:t xml:space="preserve">2. Objectives</w:t>
      </w:r>
    </w:p>
    <w:p>
      <w:pPr>
        <w:numPr>
          <w:ilvl w:val="0"/>
          <w:numId w:val="1001"/>
        </w:numPr>
        <w:pStyle w:val="Compact"/>
      </w:pPr>
      <w:r>
        <w:t xml:space="preserve">To evaluate the performance of ADAS features in urban driving conditions in São Paulo.</w:t>
      </w:r>
    </w:p>
    <w:p>
      <w:pPr>
        <w:numPr>
          <w:ilvl w:val="0"/>
          <w:numId w:val="1001"/>
        </w:numPr>
        <w:pStyle w:val="Compact"/>
      </w:pPr>
      <w:r>
        <w:t xml:space="preserve">To identify potential limitations and areas for improvement in ADAS technologies.</w:t>
      </w:r>
    </w:p>
    <w:p>
      <w:pPr>
        <w:numPr>
          <w:ilvl w:val="0"/>
          <w:numId w:val="1001"/>
        </w:numPr>
        <w:pStyle w:val="Compact"/>
      </w:pPr>
      <w:r>
        <w:t xml:space="preserve">To ensure compliance with Brazilian automotive safety regulations and standards.</w:t>
      </w:r>
    </w:p>
    <w:p>
      <w:pPr>
        <w:numPr>
          <w:ilvl w:val="0"/>
          <w:numId w:val="1001"/>
        </w:numPr>
        <w:pStyle w:val="Compact"/>
      </w:pPr>
      <w:r>
        <w:t xml:space="preserve">To gather data that can inform future developments in ADAS and autonomous driving technologies.</w:t>
      </w:r>
    </w:p>
    <w:p>
      <w:pPr>
        <w:pStyle w:val="FirstParagraph"/>
      </w:pPr>
      <w:r>
        <w:t xml:space="preserve">3. Methodology</w:t>
      </w:r>
    </w:p>
    <w:p>
      <w:pPr>
        <w:pStyle w:val="BodyText"/>
      </w:pPr>
      <w:r>
        <w:t xml:space="preserve">The experiment will be conducted using a fleet of test vehicles equipped with state-of-the-art ADAS technologies. The vehicles will be driven through various routes in São Paulo, covering different types of urban environments, including highways, arterial roads, and residential areas. Data will be collected using onboard sensors, cameras, and GPS systems, and will be analyzed by the Automotive Engineer to assess the performance of the ADAS features.</w:t>
      </w:r>
    </w:p>
    <w:p>
      <w:pPr>
        <w:pStyle w:val="BodyText"/>
      </w:pPr>
      <w:r>
        <w:t xml:space="preserve">The experiment will be divided into three phases:</w:t>
      </w:r>
    </w:p>
    <w:p>
      <w:pPr>
        <w:numPr>
          <w:ilvl w:val="0"/>
          <w:numId w:val="1002"/>
        </w:numPr>
        <w:pStyle w:val="Compact"/>
      </w:pPr>
      <w:r>
        <w:rPr>
          <w:bCs/>
          <w:b/>
        </w:rPr>
        <w:t xml:space="preserve">Preparation Phase:</w:t>
      </w:r>
      <w:r>
        <w:t xml:space="preserve"> </w:t>
      </w:r>
      <w:r>
        <w:t xml:space="preserve">Calibration of test vehicles, selection of test routes, and training of drivers.</w:t>
      </w:r>
    </w:p>
    <w:p>
      <w:pPr>
        <w:numPr>
          <w:ilvl w:val="0"/>
          <w:numId w:val="1002"/>
        </w:numPr>
        <w:pStyle w:val="Compact"/>
      </w:pPr>
      <w:r>
        <w:rPr>
          <w:bCs/>
          <w:b/>
        </w:rPr>
        <w:t xml:space="preserve">Data Collection Phase:</w:t>
      </w:r>
      <w:r>
        <w:t xml:space="preserve"> </w:t>
      </w:r>
      <w:r>
        <w:t xml:space="preserve">Execution of test drives and collection of performance data.</w:t>
      </w:r>
    </w:p>
    <w:p>
      <w:pPr>
        <w:numPr>
          <w:ilvl w:val="0"/>
          <w:numId w:val="1002"/>
        </w:numPr>
        <w:pStyle w:val="Compact"/>
      </w:pPr>
      <w:r>
        <w:rPr>
          <w:bCs/>
          <w:b/>
        </w:rPr>
        <w:t xml:space="preserve">Analysis Phase:</w:t>
      </w:r>
      <w:r>
        <w:t xml:space="preserve"> </w:t>
      </w:r>
      <w:r>
        <w:t xml:space="preserve">Analysis of collected data and preparation of final report.</w:t>
      </w:r>
    </w:p>
    <w:p>
      <w:pPr>
        <w:pStyle w:val="FirstParagraph"/>
      </w:pPr>
      <w:r>
        <w:t xml:space="preserve">4. Test Vehicles and Equipment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Test Vehicles</w:t>
            </w:r>
          </w:p>
        </w:tc>
        <w:tc>
          <w:tcPr/>
          <w:p>
            <w:pPr>
              <w:pStyle w:val="Compact"/>
              <w:jc w:val="left"/>
            </w:pPr>
            <w:r>
              <w:t xml:space="preserve">Five vehicles equipped with ADAS features, including adaptive cruise control, lane-keeping assist, and automatic emergency braking.</w:t>
            </w:r>
          </w:p>
        </w:tc>
      </w:tr>
      <w:tr>
        <w:tc>
          <w:tcPr/>
          <w:p>
            <w:pPr>
              <w:pStyle w:val="Compact"/>
              <w:jc w:val="left"/>
            </w:pPr>
            <w:r>
              <w:t xml:space="preserve">Sensors</w:t>
            </w:r>
          </w:p>
        </w:tc>
        <w:tc>
          <w:tcPr/>
          <w:p>
            <w:pPr>
              <w:pStyle w:val="Compact"/>
              <w:jc w:val="left"/>
            </w:pPr>
            <w:r>
              <w:t xml:space="preserve">LIDAR, radar, and ultrasonic sensors for object detection and distance measurement.</w:t>
            </w:r>
          </w:p>
        </w:tc>
      </w:tr>
      <w:tr>
        <w:tc>
          <w:tcPr/>
          <w:p>
            <w:pPr>
              <w:pStyle w:val="Compact"/>
              <w:jc w:val="left"/>
            </w:pPr>
            <w:r>
              <w:t xml:space="preserve">Cameras</w:t>
            </w:r>
          </w:p>
        </w:tc>
        <w:tc>
          <w:tcPr/>
          <w:p>
            <w:pPr>
              <w:pStyle w:val="Compact"/>
              <w:jc w:val="left"/>
            </w:pPr>
            <w:r>
              <w:t xml:space="preserve">High-resolution cameras for capturing visual data and monitoring driver behavior.</w:t>
            </w:r>
          </w:p>
        </w:tc>
      </w:tr>
      <w:tr>
        <w:tc>
          <w:tcPr/>
          <w:p>
            <w:pPr>
              <w:pStyle w:val="Compact"/>
              <w:jc w:val="left"/>
            </w:pPr>
            <w:r>
              <w:t xml:space="preserve">GPS Systems</w:t>
            </w:r>
          </w:p>
        </w:tc>
        <w:tc>
          <w:tcPr/>
          <w:p>
            <w:pPr>
              <w:pStyle w:val="Compact"/>
              <w:jc w:val="left"/>
            </w:pPr>
            <w:r>
              <w:t xml:space="preserve">For tracking vehicle location and speed.</w:t>
            </w:r>
          </w:p>
        </w:tc>
      </w:tr>
      <w:tr>
        <w:tc>
          <w:tcPr/>
          <w:p>
            <w:pPr>
              <w:pStyle w:val="Compact"/>
              <w:jc w:val="left"/>
            </w:pPr>
            <w:r>
              <w:t xml:space="preserve">Data Loggers</w:t>
            </w:r>
          </w:p>
        </w:tc>
        <w:tc>
          <w:tcPr/>
          <w:p>
            <w:pPr>
              <w:pStyle w:val="Compact"/>
              <w:jc w:val="left"/>
            </w:pPr>
            <w:r>
              <w:t xml:space="preserve">For recording all sensor and system data during test drives.</w:t>
            </w:r>
          </w:p>
        </w:tc>
      </w:tr>
    </w:tbl>
    <w:p>
      <w:pPr>
        <w:pStyle w:val="BodyText"/>
      </w:pPr>
      <w:r>
        <w:t xml:space="preserve">5. Test Routes</w:t>
      </w:r>
    </w:p>
    <w:p>
      <w:pPr>
        <w:pStyle w:val="BodyText"/>
      </w:pPr>
      <w:r>
        <w:t xml:space="preserve">The test routes will be selected to represent a variety of urban driving conditions in São Paulo. These routes will include:</w:t>
      </w:r>
    </w:p>
    <w:p>
      <w:pPr>
        <w:numPr>
          <w:ilvl w:val="0"/>
          <w:numId w:val="1003"/>
        </w:numPr>
        <w:pStyle w:val="Compact"/>
      </w:pPr>
      <w:r>
        <w:rPr>
          <w:bCs/>
          <w:b/>
        </w:rPr>
        <w:t xml:space="preserve">Highways:</w:t>
      </w:r>
      <w:r>
        <w:t xml:space="preserve"> </w:t>
      </w:r>
      <w:r>
        <w:t xml:space="preserve">Marginal Tietê and Marginal Pinheiros, known for high traffic volume and varying speeds.</w:t>
      </w:r>
    </w:p>
    <w:p>
      <w:pPr>
        <w:numPr>
          <w:ilvl w:val="0"/>
          <w:numId w:val="1003"/>
        </w:numPr>
        <w:pStyle w:val="Compact"/>
      </w:pPr>
      <w:r>
        <w:rPr>
          <w:bCs/>
          <w:b/>
        </w:rPr>
        <w:t xml:space="preserve">Arterial Roads:</w:t>
      </w:r>
      <w:r>
        <w:t xml:space="preserve"> </w:t>
      </w:r>
      <w:r>
        <w:t xml:space="preserve">Avenida Paulista and Avenida Brigadeiro Faria Lima, characterized by mixed traffic and frequent intersections.</w:t>
      </w:r>
    </w:p>
    <w:p>
      <w:pPr>
        <w:numPr>
          <w:ilvl w:val="0"/>
          <w:numId w:val="1003"/>
        </w:numPr>
        <w:pStyle w:val="Compact"/>
      </w:pPr>
      <w:r>
        <w:rPr>
          <w:bCs/>
          <w:b/>
        </w:rPr>
        <w:t xml:space="preserve">Residential Areas:</w:t>
      </w:r>
      <w:r>
        <w:t xml:space="preserve"> </w:t>
      </w:r>
      <w:r>
        <w:t xml:space="preserve">Neighborhoods in the Zona Sul and Zona Oeste, with lower speeds and more pedestrian activity.</w:t>
      </w:r>
    </w:p>
    <w:p>
      <w:pPr>
        <w:pStyle w:val="FirstParagraph"/>
      </w:pPr>
      <w:r>
        <w:t xml:space="preserve">6. Data Collection Procedures</w:t>
      </w:r>
    </w:p>
    <w:p>
      <w:pPr>
        <w:pStyle w:val="BodyText"/>
      </w:pPr>
      <w:r>
        <w:t xml:space="preserve">Data will be collected continuously during each test drive. The following parameters will be monitored:</w:t>
      </w:r>
    </w:p>
    <w:p>
      <w:pPr>
        <w:numPr>
          <w:ilvl w:val="0"/>
          <w:numId w:val="1004"/>
        </w:numPr>
        <w:pStyle w:val="Compact"/>
      </w:pPr>
      <w:r>
        <w:t xml:space="preserve">Vehicle speed and acceleration.</w:t>
      </w:r>
    </w:p>
    <w:p>
      <w:pPr>
        <w:numPr>
          <w:ilvl w:val="0"/>
          <w:numId w:val="1004"/>
        </w:numPr>
        <w:pStyle w:val="Compact"/>
      </w:pPr>
      <w:r>
        <w:t xml:space="preserve">Distance to surrounding vehicles and obstacles.</w:t>
      </w:r>
    </w:p>
    <w:p>
      <w:pPr>
        <w:numPr>
          <w:ilvl w:val="0"/>
          <w:numId w:val="1004"/>
        </w:numPr>
        <w:pStyle w:val="Compact"/>
      </w:pPr>
      <w:r>
        <w:t xml:space="preserve">Activation and performance of ADAS features.</w:t>
      </w:r>
    </w:p>
    <w:p>
      <w:pPr>
        <w:numPr>
          <w:ilvl w:val="0"/>
          <w:numId w:val="1004"/>
        </w:numPr>
        <w:pStyle w:val="Compact"/>
      </w:pPr>
      <w:r>
        <w:t xml:space="preserve">Driver interventions and responses.</w:t>
      </w:r>
    </w:p>
    <w:p>
      <w:pPr>
        <w:numPr>
          <w:ilvl w:val="0"/>
          <w:numId w:val="1004"/>
        </w:numPr>
        <w:pStyle w:val="Compact"/>
      </w:pPr>
      <w:r>
        <w:t xml:space="preserve">Environmental conditions, including weather and lighting.</w:t>
      </w:r>
    </w:p>
    <w:p>
      <w:pPr>
        <w:pStyle w:val="FirstParagraph"/>
      </w:pPr>
      <w:r>
        <w:t xml:space="preserve">All data will be stored securely and will be accessible only to authorized personnel involved in the experiment.</w:t>
      </w:r>
    </w:p>
    <w:p>
      <w:pPr>
        <w:pStyle w:val="BodyText"/>
      </w:pPr>
      <w:r>
        <w:t xml:space="preserve">7. Safety Considerations</w:t>
      </w:r>
    </w:p>
    <w:p>
      <w:pPr>
        <w:pStyle w:val="BodyText"/>
      </w:pPr>
      <w:r>
        <w:t xml:space="preserve">Safety is a paramount concern in this experiment. The following measures will be implemented to ensure the safety of all participants:</w:t>
      </w:r>
    </w:p>
    <w:p>
      <w:pPr>
        <w:numPr>
          <w:ilvl w:val="0"/>
          <w:numId w:val="1005"/>
        </w:numPr>
        <w:pStyle w:val="Compact"/>
      </w:pPr>
      <w:r>
        <w:t xml:space="preserve">Test drivers will be experienced professionals with extensive knowledge of ADAS technologies.</w:t>
      </w:r>
    </w:p>
    <w:p>
      <w:pPr>
        <w:numPr>
          <w:ilvl w:val="0"/>
          <w:numId w:val="1005"/>
        </w:numPr>
        <w:pStyle w:val="Compact"/>
      </w:pPr>
      <w:r>
        <w:t xml:space="preserve">Each test vehicle will be equipped with a secondary driver who can take control if necessary.</w:t>
      </w:r>
    </w:p>
    <w:p>
      <w:pPr>
        <w:numPr>
          <w:ilvl w:val="0"/>
          <w:numId w:val="1005"/>
        </w:numPr>
        <w:pStyle w:val="Compact"/>
      </w:pPr>
      <w:r>
        <w:t xml:space="preserve">Test routes will be pre-inspected to identify and mitigate potential hazards.</w:t>
      </w:r>
    </w:p>
    <w:p>
      <w:pPr>
        <w:numPr>
          <w:ilvl w:val="0"/>
          <w:numId w:val="1005"/>
        </w:numPr>
        <w:pStyle w:val="Compact"/>
      </w:pPr>
      <w:r>
        <w:t xml:space="preserve">Emergency protocols will be established and communicated to all participants.</w:t>
      </w:r>
    </w:p>
    <w:p>
      <w:pPr>
        <w:pStyle w:val="FirstParagraph"/>
      </w:pPr>
      <w:r>
        <w:t xml:space="preserve">8. Data Analysis</w:t>
      </w:r>
    </w:p>
    <w:p>
      <w:pPr>
        <w:pStyle w:val="BodyText"/>
      </w:pPr>
      <w:r>
        <w:t xml:space="preserve">The collected data will be analyzed by the Automotive Engineer using specialized software tools. The analysis will focus on:</w:t>
      </w:r>
    </w:p>
    <w:p>
      <w:pPr>
        <w:numPr>
          <w:ilvl w:val="0"/>
          <w:numId w:val="1006"/>
        </w:numPr>
        <w:pStyle w:val="Compact"/>
      </w:pPr>
      <w:r>
        <w:t xml:space="preserve">The accuracy and reliability of ADAS features in different driving scenarios.</w:t>
      </w:r>
    </w:p>
    <w:p>
      <w:pPr>
        <w:numPr>
          <w:ilvl w:val="0"/>
          <w:numId w:val="1006"/>
        </w:numPr>
        <w:pStyle w:val="Compact"/>
      </w:pPr>
      <w:r>
        <w:t xml:space="preserve">The frequency and nature of driver interventions.</w:t>
      </w:r>
    </w:p>
    <w:p>
      <w:pPr>
        <w:numPr>
          <w:ilvl w:val="0"/>
          <w:numId w:val="1006"/>
        </w:numPr>
        <w:pStyle w:val="Compact"/>
      </w:pPr>
      <w:r>
        <w:t xml:space="preserve">The impact of environmental conditions on ADAS performance.</w:t>
      </w:r>
    </w:p>
    <w:p>
      <w:pPr>
        <w:numPr>
          <w:ilvl w:val="0"/>
          <w:numId w:val="1006"/>
        </w:numPr>
        <w:pStyle w:val="Compact"/>
      </w:pPr>
      <w:r>
        <w:t xml:space="preserve">Compliance with Brazilian automotive safety regulations and standards.</w:t>
      </w:r>
    </w:p>
    <w:p>
      <w:pPr>
        <w:pStyle w:val="FirstParagraph"/>
      </w:pPr>
      <w:r>
        <w:t xml:space="preserve">The results of the analysis will be compiled into a comprehensive report, which will include recommendations for improving ADAS technologies and ensuring their safe deployment in urban environments.</w:t>
      </w:r>
    </w:p>
    <w:p>
      <w:pPr>
        <w:pStyle w:val="BodyText"/>
      </w:pPr>
      <w:r>
        <w:t xml:space="preserve">9. Ethical Considerations</w:t>
      </w:r>
    </w:p>
    <w:p>
      <w:pPr>
        <w:pStyle w:val="BodyText"/>
      </w:pPr>
      <w:r>
        <w:t xml:space="preserve">This experiment will be conducted in accordance with ethical guidelines and regulations. All participants will provide informed consent, and their privacy will be respected. Data will be anonymized and used solely for the purposes of this study.</w:t>
      </w:r>
    </w:p>
    <w:p>
      <w:pPr>
        <w:pStyle w:val="BodyText"/>
      </w:pPr>
      <w:r>
        <w:t xml:space="preserve">10. Conclusion</w:t>
      </w:r>
    </w:p>
    <w:p>
      <w:pPr>
        <w:pStyle w:val="BodyText"/>
      </w:pPr>
      <w:r>
        <w:t xml:space="preserve">This Experiment Protocol provides a detailed framework for evaluating the performance of ADAS technologies in the urban environment of São Paulo, Brazil. By conducting this study, the Automotive Engineer aims to contribute to the advancement of automotive safety and the development of more effective ADAS systems. The findings of this experiment will be valuable for automotive manufacturers, regulatory bodies, and researchers working in the field of autonomous driving.</w:t>
      </w:r>
    </w:p>
    <w:p>
      <w:pPr>
        <w:pStyle w:val="BodyText"/>
      </w:pPr>
      <w:r>
        <w:t xml:space="preserve">Document prepared by: Automotive Engineer</w:t>
      </w:r>
    </w:p>
    <w:p>
      <w:pPr>
        <w:pStyle w:val="BodyText"/>
      </w:pPr>
      <w:r>
        <w:t xml:space="preserve">Location: São Paulo, Brazil</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Brazil São Paulo</dc:title>
  <dc:creator/>
  <dc:language>en</dc:language>
  <cp:keywords/>
  <dcterms:created xsi:type="dcterms:W3CDTF">2026-10-10T03:14:32Z</dcterms:created>
  <dcterms:modified xsi:type="dcterms:W3CDTF">2026-10-10T03:14:32Z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