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Italy</w:t>
      </w:r>
      <w:r>
        <w:t xml:space="preserve"> </w:t>
      </w:r>
      <w:r>
        <w:t xml:space="preserve">Naples</w:t>
      </w:r>
    </w:p>
    <w:bookmarkStart w:id="31" w:name="Xf9ed8fc0407b336333166ce869347fde2996d30"/>
    <w:p>
      <w:pPr>
        <w:pStyle w:val="Heading1"/>
      </w:pPr>
      <w:r>
        <w:t xml:space="preserve">Experiment Protocol: Automotive Engineer Field Study</w:t>
      </w:r>
    </w:p>
    <w:p>
      <w:pPr>
        <w:pStyle w:val="FirstParagraph"/>
      </w:pPr>
      <w:r>
        <w:rPr>
          <w:bCs/>
          <w:b/>
        </w:rPr>
        <w:t xml:space="preserve">Project Title:</w:t>
      </w:r>
      <w:r>
        <w:t xml:space="preserve"> </w:t>
      </w:r>
      <w:r>
        <w:t xml:space="preserve">Evaluation of Thermal Management Systems in High-Density Urban Traffic Conditions</w:t>
      </w:r>
    </w:p>
    <w:p>
      <w:pPr>
        <w:pStyle w:val="BodyText"/>
      </w:pPr>
      <w:r>
        <w:rPr>
          <w:bCs/>
          <w:b/>
        </w:rPr>
        <w:t xml:space="preserve">Location:</w:t>
      </w:r>
      <w:r>
        <w:t xml:space="preserve"> </w:t>
      </w:r>
      <w:r>
        <w:t xml:space="preserve">Italy Naples (Napoli), Metropolitan Area</w:t>
      </w:r>
    </w:p>
    <w:p>
      <w:pPr>
        <w:pStyle w:val="BodyText"/>
      </w:pPr>
      <w:r>
        <w:rPr>
          <w:bCs/>
          <w:b/>
        </w:rPr>
        <w:t xml:space="preserve">Lead Role:</w:t>
      </w:r>
      <w:r>
        <w:t xml:space="preserve"> </w:t>
      </w:r>
      <w:r>
        <w:t xml:space="preserve">Automotive Engineer</w:t>
      </w:r>
    </w:p>
    <w:p>
      <w:pPr>
        <w:pStyle w:val="BodyText"/>
      </w:pPr>
      <w:r>
        <w:rPr>
          <w:bCs/>
          <w:b/>
        </w:rPr>
        <w:t xml:space="preserve">Protocol ID:</w:t>
      </w:r>
      <w:r>
        <w:t xml:space="preserve"> </w:t>
      </w:r>
      <w:r>
        <w:t xml:space="preserve">AE-NAP-2023-004</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procedures for a comprehensive field study conducted by an Automotive Engineer in the city of Italy Naples. The primary objective is to assess the performance of next-generation internal combustion engine (ICE) and hybrid electric vehicle (HEV) thermal management systems under the specific environmental and traffic conditions characteristic of Naples.</w:t>
      </w:r>
    </w:p>
    <w:p>
      <w:pPr>
        <w:pStyle w:val="BodyText"/>
      </w:pPr>
      <w:r>
        <w:t xml:space="preserve">Naples presents a unique testing environment due to its combination of Mediterranean coastal climate, significant elevation changes, and historically dense, stop-and-go traffic patterns. The Automotive Engineer will utilize this environment to gather empirical data regarding engine cooling efficiency, battery thermal regulation in hybrids, and emissions output during low-speed urban navigation.</w:t>
      </w:r>
    </w:p>
    <w:bookmarkEnd w:id="20"/>
    <w:bookmarkStart w:id="21" w:name="scope-and-location-specifics"/>
    <w:p>
      <w:pPr>
        <w:pStyle w:val="Heading2"/>
      </w:pPr>
      <w:r>
        <w:t xml:space="preserve">2. Scope and Location Specifics</w:t>
      </w:r>
    </w:p>
    <w:p>
      <w:pPr>
        <w:pStyle w:val="FirstParagraph"/>
      </w:pPr>
      <w:r>
        <w:t xml:space="preserve">The scope of this experiment is limited to the urban center and immediate metropolitan outskirts of Italy Naples. The selection of Naples is critical due to the following factors:</w:t>
      </w:r>
    </w:p>
    <w:p>
      <w:pPr>
        <w:numPr>
          <w:ilvl w:val="0"/>
          <w:numId w:val="1001"/>
        </w:numPr>
        <w:pStyle w:val="Compact"/>
      </w:pPr>
      <w:r>
        <w:rPr>
          <w:bCs/>
          <w:b/>
        </w:rPr>
        <w:t xml:space="preserve">Topography:</w:t>
      </w:r>
      <w:r>
        <w:t xml:space="preserve"> </w:t>
      </w:r>
      <w:r>
        <w:t xml:space="preserve">The hilly terrain requires frequent gear shifting and engine load variations, testing the durability of transmission cooling systems.</w:t>
      </w:r>
    </w:p>
    <w:p>
      <w:pPr>
        <w:numPr>
          <w:ilvl w:val="0"/>
          <w:numId w:val="1001"/>
        </w:numPr>
        <w:pStyle w:val="Compact"/>
      </w:pPr>
      <w:r>
        <w:rPr>
          <w:bCs/>
          <w:b/>
        </w:rPr>
        <w:t xml:space="preserve">Traffic Density:</w:t>
      </w:r>
      <w:r>
        <w:t xml:space="preserve"> </w:t>
      </w:r>
      <w:r>
        <w:t xml:space="preserve">The high volume of traffic in zones such as the historic center and the Via Toledo corridor provides ideal conditions for testing idle-start systems and heat dissipation in stationary vehicles.</w:t>
      </w:r>
    </w:p>
    <w:p>
      <w:pPr>
        <w:numPr>
          <w:ilvl w:val="0"/>
          <w:numId w:val="1001"/>
        </w:numPr>
        <w:pStyle w:val="Compact"/>
      </w:pPr>
      <w:r>
        <w:rPr>
          <w:bCs/>
          <w:b/>
        </w:rPr>
        <w:t xml:space="preserve">Climate:</w:t>
      </w:r>
      <w:r>
        <w:t xml:space="preserve"> </w:t>
      </w:r>
      <w:r>
        <w:t xml:space="preserve">The ambient temperature and humidity levels typical of the Bay of Naples will be monitored to correlate with vehicle thermal performance.</w:t>
      </w:r>
    </w:p>
    <w:bookmarkEnd w:id="21"/>
    <w:bookmarkStart w:id="22" w:name="roles-and-responsibilities"/>
    <w:p>
      <w:pPr>
        <w:pStyle w:val="Heading2"/>
      </w:pPr>
      <w:r>
        <w:t xml:space="preserve">3. Roles and Responsibilities</w:t>
      </w:r>
    </w:p>
    <w:p>
      <w:pPr>
        <w:pStyle w:val="FirstParagraph"/>
      </w:pPr>
      <w:r>
        <w:t xml:space="preserve">The primary responsibility lies with the designated Automotive Engineer. Their duties include:</w:t>
      </w:r>
    </w:p>
    <w:p>
      <w:pPr>
        <w:numPr>
          <w:ilvl w:val="0"/>
          <w:numId w:val="1002"/>
        </w:numPr>
        <w:pStyle w:val="Compact"/>
      </w:pPr>
      <w:r>
        <w:t xml:space="preserve">Calibration of onboard diagnostic (OBD) equipment and external sensors.</w:t>
      </w:r>
    </w:p>
    <w:p>
      <w:pPr>
        <w:numPr>
          <w:ilvl w:val="0"/>
          <w:numId w:val="1002"/>
        </w:numPr>
        <w:pStyle w:val="Compact"/>
      </w:pPr>
      <w:r>
        <w:t xml:space="preserve">Execution of the driving cycles as defined in Section 5.</w:t>
      </w:r>
    </w:p>
    <w:p>
      <w:pPr>
        <w:numPr>
          <w:ilvl w:val="0"/>
          <w:numId w:val="1002"/>
        </w:numPr>
        <w:pStyle w:val="Compact"/>
      </w:pPr>
      <w:r>
        <w:t xml:space="preserve">Real-time monitoring of vehicle telemetry.</w:t>
      </w:r>
    </w:p>
    <w:p>
      <w:pPr>
        <w:numPr>
          <w:ilvl w:val="0"/>
          <w:numId w:val="1002"/>
        </w:numPr>
        <w:pStyle w:val="Compact"/>
      </w:pPr>
      <w:r>
        <w:t xml:space="preserve">Ensuring compliance with local Italian traffic laws and safety regulations.</w:t>
      </w:r>
    </w:p>
    <w:p>
      <w:pPr>
        <w:pStyle w:val="FirstParagraph"/>
      </w:pPr>
      <w:r>
        <w:t xml:space="preserve">A secondary support team will be responsible for data logging and post-experiment analysis.</w:t>
      </w:r>
    </w:p>
    <w:bookmarkEnd w:id="22"/>
    <w:bookmarkStart w:id="23" w:name="equipment-and-instrumentation"/>
    <w:p>
      <w:pPr>
        <w:pStyle w:val="Heading2"/>
      </w:pPr>
      <w:r>
        <w:t xml:space="preserve">4. Equipment and Instrumentation</w:t>
      </w:r>
    </w:p>
    <w:p>
      <w:pPr>
        <w:pStyle w:val="FirstParagraph"/>
      </w:pPr>
      <w:r>
        <w:t xml:space="preserve">The following equipment will be utilized by the Automotive Engineer during the experiment in Italy Naples: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Test Vehicle</w:t>
            </w:r>
          </w:p>
        </w:tc>
        <w:tc>
          <w:tcPr/>
          <w:p>
            <w:pPr>
              <w:pStyle w:val="Compact"/>
              <w:jc w:val="left"/>
            </w:pPr>
            <w:r>
              <w:t xml:space="preserve">2024 Prototype HEV Sedan</w:t>
            </w:r>
          </w:p>
        </w:tc>
        <w:tc>
          <w:tcPr/>
          <w:p>
            <w:pPr>
              <w:pStyle w:val="Compact"/>
              <w:jc w:val="left"/>
            </w:pPr>
            <w:r>
              <w:t xml:space="preserve">Subject of thermal and emissions testing</w:t>
            </w:r>
          </w:p>
        </w:tc>
      </w:tr>
      <w:tr>
        <w:tc>
          <w:tcPr/>
          <w:p>
            <w:pPr>
              <w:pStyle w:val="Compact"/>
              <w:jc w:val="left"/>
            </w:pPr>
            <w:r>
              <w:t xml:space="preserve">OBD-II Scanner</w:t>
            </w:r>
          </w:p>
        </w:tc>
        <w:tc>
          <w:tcPr/>
          <w:p>
            <w:pPr>
              <w:pStyle w:val="Compact"/>
              <w:jc w:val="left"/>
            </w:pPr>
            <w:r>
              <w:t xml:space="preserve">High-frequency data logger</w:t>
            </w:r>
          </w:p>
        </w:tc>
        <w:tc>
          <w:tcPr/>
          <w:p>
            <w:pPr>
              <w:pStyle w:val="Compact"/>
              <w:jc w:val="left"/>
            </w:pPr>
            <w:r>
              <w:t xml:space="preserve">Recording engine RPM, coolant temp, battery voltage</w:t>
            </w:r>
          </w:p>
        </w:tc>
      </w:tr>
      <w:tr>
        <w:tc>
          <w:tcPr/>
          <w:p>
            <w:pPr>
              <w:pStyle w:val="Compact"/>
              <w:jc w:val="left"/>
            </w:pPr>
            <w:r>
              <w:t xml:space="preserve">GPS Tracker</w:t>
            </w:r>
          </w:p>
        </w:tc>
        <w:tc>
          <w:tcPr/>
          <w:p>
            <w:pPr>
              <w:pStyle w:val="Compact"/>
              <w:jc w:val="left"/>
            </w:pPr>
            <w:r>
              <w:t xml:space="preserve">RTK-enabled GPS unit</w:t>
            </w:r>
          </w:p>
        </w:tc>
        <w:tc>
          <w:tcPr/>
          <w:p>
            <w:pPr>
              <w:pStyle w:val="Compact"/>
              <w:jc w:val="left"/>
            </w:pPr>
            <w:r>
              <w:t xml:space="preserve">Precise mapping of routes through Naples topography</w:t>
            </w:r>
          </w:p>
        </w:tc>
      </w:tr>
      <w:tr>
        <w:tc>
          <w:tcPr/>
          <w:p>
            <w:pPr>
              <w:pStyle w:val="Compact"/>
              <w:jc w:val="left"/>
            </w:pPr>
            <w:r>
              <w:t xml:space="preserve">Exhaust Gas Analyzer</w:t>
            </w:r>
          </w:p>
        </w:tc>
        <w:tc>
          <w:tcPr/>
          <w:p>
            <w:pPr>
              <w:pStyle w:val="Compact"/>
              <w:jc w:val="left"/>
            </w:pPr>
            <w:r>
              <w:t xml:space="preserve">Portable emissions measurement system (PEMS)</w:t>
            </w:r>
          </w:p>
        </w:tc>
        <w:tc>
          <w:tcPr/>
          <w:p>
            <w:pPr>
              <w:pStyle w:val="Compact"/>
              <w:jc w:val="left"/>
            </w:pPr>
            <w:r>
              <w:t xml:space="preserve">Measuring NOx and CO2 levels in real-time</w:t>
            </w:r>
          </w:p>
        </w:tc>
      </w:tr>
      <w:tr>
        <w:tc>
          <w:tcPr/>
          <w:p>
            <w:pPr>
              <w:pStyle w:val="Compact"/>
              <w:jc w:val="left"/>
            </w:pPr>
            <w:r>
              <w:t xml:space="preserve">Environmental Sensor</w:t>
            </w:r>
          </w:p>
        </w:tc>
        <w:tc>
          <w:tcPr/>
          <w:p>
            <w:pPr>
              <w:pStyle w:val="Compact"/>
              <w:jc w:val="left"/>
            </w:pPr>
            <w:r>
              <w:t xml:space="preserve">Multi-parameter weather station</w:t>
            </w:r>
          </w:p>
        </w:tc>
        <w:tc>
          <w:tcPr/>
          <w:p>
            <w:pPr>
              <w:pStyle w:val="Compact"/>
              <w:jc w:val="left"/>
            </w:pPr>
            <w:r>
              <w:t xml:space="preserve">Recording ambient temperature and humidity</w:t>
            </w:r>
          </w:p>
        </w:tc>
      </w:tr>
    </w:tbl>
    <w:bookmarkEnd w:id="23"/>
    <w:bookmarkStart w:id="27" w:name="experimental-procedure"/>
    <w:p>
      <w:pPr>
        <w:pStyle w:val="Heading2"/>
      </w:pPr>
      <w:r>
        <w:t xml:space="preserve">5. Experimental Procedure</w:t>
      </w:r>
    </w:p>
    <w:p>
      <w:pPr>
        <w:pStyle w:val="FirstParagraph"/>
      </w:pPr>
      <w:r>
        <w:t xml:space="preserve">The Automotive Engineer will execute the following steps during the field test in Italy Naples:</w:t>
      </w:r>
    </w:p>
    <w:bookmarkStart w:id="24" w:name="pre-experiment-preparation"/>
    <w:p>
      <w:pPr>
        <w:pStyle w:val="Heading3"/>
      </w:pPr>
      <w:r>
        <w:t xml:space="preserve">5.1 Pre-Experiment Preparation</w:t>
      </w:r>
    </w:p>
    <w:p>
      <w:pPr>
        <w:pStyle w:val="FirstParagraph"/>
      </w:pPr>
      <w:r>
        <w:t xml:space="preserve">Before commencing the drive, the Automotive Engineer must perform a full system check. This includes verifying the calibration of the PEMS unit and ensuring the test vehicle is at a standardized state of charge (SOC) and fuel level. The engineer will also review the traffic conditions in Naples to select optimal start times that ensure exposure to peak congestion.</w:t>
      </w:r>
    </w:p>
    <w:bookmarkEnd w:id="24"/>
    <w:bookmarkStart w:id="25" w:name="route-definition"/>
    <w:p>
      <w:pPr>
        <w:pStyle w:val="Heading3"/>
      </w:pPr>
      <w:r>
        <w:t xml:space="preserve">5.2 Route Definition</w:t>
      </w:r>
    </w:p>
    <w:p>
      <w:pPr>
        <w:pStyle w:val="FirstParagraph"/>
      </w:pPr>
      <w:r>
        <w:t xml:space="preserve">The experiment will follow three distinct routes within Italy Naples:</w:t>
      </w:r>
    </w:p>
    <w:p>
      <w:pPr>
        <w:numPr>
          <w:ilvl w:val="0"/>
          <w:numId w:val="1003"/>
        </w:numPr>
        <w:pStyle w:val="Compact"/>
      </w:pPr>
      <w:r>
        <w:rPr>
          <w:bCs/>
          <w:b/>
        </w:rPr>
        <w:t xml:space="preserve">Route A (Urban Core):</w:t>
      </w:r>
      <w:r>
        <w:t xml:space="preserve"> </w:t>
      </w:r>
      <w:r>
        <w:t xml:space="preserve">A loop through the historic center, focusing on low-speed navigation and frequent stops.</w:t>
      </w:r>
    </w:p>
    <w:p>
      <w:pPr>
        <w:numPr>
          <w:ilvl w:val="0"/>
          <w:numId w:val="1003"/>
        </w:numPr>
        <w:pStyle w:val="Compact"/>
      </w:pPr>
      <w:r>
        <w:rPr>
          <w:bCs/>
          <w:b/>
        </w:rPr>
        <w:t xml:space="preserve">Route B (Elevation Change):</w:t>
      </w:r>
      <w:r>
        <w:t xml:space="preserve"> </w:t>
      </w:r>
      <w:r>
        <w:t xml:space="preserve">A route ascending from the port area to Vomero, testing engine load and cooling under strain.</w:t>
      </w:r>
    </w:p>
    <w:p>
      <w:pPr>
        <w:numPr>
          <w:ilvl w:val="0"/>
          <w:numId w:val="1003"/>
        </w:numPr>
        <w:pStyle w:val="Compact"/>
      </w:pPr>
      <w:r>
        <w:rPr>
          <w:bCs/>
          <w:b/>
        </w:rPr>
        <w:t xml:space="preserve">Route C (Highway Access):</w:t>
      </w:r>
      <w:r>
        <w:t xml:space="preserve"> </w:t>
      </w:r>
      <w:r>
        <w:t xml:space="preserve">A segment on the A3 motorway to establish baseline performance at steady speeds.</w:t>
      </w:r>
    </w:p>
    <w:bookmarkEnd w:id="25"/>
    <w:bookmarkStart w:id="26" w:name="data-collection"/>
    <w:p>
      <w:pPr>
        <w:pStyle w:val="Heading3"/>
      </w:pPr>
      <w:r>
        <w:t xml:space="preserve">5.3 Data Collection</w:t>
      </w:r>
    </w:p>
    <w:p>
      <w:pPr>
        <w:pStyle w:val="FirstParagraph"/>
      </w:pPr>
      <w:r>
        <w:t xml:space="preserve">During the drive, the Automotive Engineer will maintain a steady driving style as per the manufacturer's guidelines. Data will be logged at a frequency of 10 Hz. The engineer must note any anomalies, such as unexpected fan activation or warning lights, in a physical logbook.</w:t>
      </w:r>
    </w:p>
    <w:bookmarkEnd w:id="26"/>
    <w:bookmarkEnd w:id="27"/>
    <w:bookmarkStart w:id="28" w:name="safety-and-compliance"/>
    <w:p>
      <w:pPr>
        <w:pStyle w:val="Heading2"/>
      </w:pPr>
      <w:r>
        <w:t xml:space="preserve">6. Safety and Compliance</w:t>
      </w:r>
    </w:p>
    <w:p>
      <w:pPr>
        <w:pStyle w:val="FirstParagraph"/>
      </w:pPr>
      <w:r>
        <w:t xml:space="preserve">Safety is paramount. The Automotive Engineer must adhere strictly to the Italian Highway Code (Codice della Strada). Given the chaotic nature of traffic in Italy Naples, extra caution is required when maneuvering the test vehicle. All equipment must be securely mounted to prevent distraction. In the event of a mechanical failure, the engineer must pull over to a safe location and contact the support team immediately.</w:t>
      </w:r>
    </w:p>
    <w:bookmarkEnd w:id="28"/>
    <w:bookmarkStart w:id="29" w:name="data-analysis-and-reporting"/>
    <w:p>
      <w:pPr>
        <w:pStyle w:val="Heading2"/>
      </w:pPr>
      <w:r>
        <w:t xml:space="preserve">7. Data Analysis and Reporting</w:t>
      </w:r>
    </w:p>
    <w:p>
      <w:pPr>
        <w:pStyle w:val="FirstParagraph"/>
      </w:pPr>
      <w:r>
        <w:t xml:space="preserve">Upon completion of the field tests in Italy Naples, the Automotive Engineer will download the data for analysis. Key performance indicators (KPIs) will include average coolant temperature, battery thermal efficiency, and emissions per kilometer. The final report will compare these results against laboratory simulations to validate the vehicle's readiness for the European market.</w:t>
      </w:r>
    </w:p>
    <w:bookmarkEnd w:id="29"/>
    <w:bookmarkStart w:id="30" w:name="conclusion"/>
    <w:p>
      <w:pPr>
        <w:pStyle w:val="Heading2"/>
      </w:pPr>
      <w:r>
        <w:t xml:space="preserve">8. Conclusion</w:t>
      </w:r>
    </w:p>
    <w:p>
      <w:pPr>
        <w:pStyle w:val="FirstParagraph"/>
      </w:pPr>
      <w:r>
        <w:t xml:space="preserve">This Experiment Protocol provides a structured approach for the Automotive Engineer to evaluate vehicle performance in the challenging environment of Italy Naples. The data gathered will be instrumental in refining thermal management strategies for future automotive designs.</w:t>
      </w:r>
    </w:p>
    <w:p>
      <w:pPr>
        <w:pStyle w:val="BodyText"/>
      </w:pPr>
      <w:r>
        <w:rPr>
          <w:bCs/>
          <w:b/>
        </w:rPr>
        <w:t xml:space="preserve">Automotive Engineer Signature:</w:t>
      </w:r>
    </w:p>
    <w:p>
      <w:pPr>
        <w:pStyle w:val="BodyText"/>
      </w:pPr>
      <w:r>
        <w:t xml:space="preserve">__________________________</w:t>
      </w:r>
    </w:p>
    <w:p>
      <w:pPr>
        <w:pStyle w:val="BodyText"/>
      </w:pPr>
      <w:r>
        <w:t xml:space="preserve">Date: ______________</w:t>
      </w:r>
    </w:p>
    <w:p>
      <w:pPr>
        <w:pStyle w:val="BodyText"/>
      </w:pPr>
      <w:r>
        <w:rPr>
          <w:bCs/>
          <w:b/>
        </w:rPr>
        <w:t xml:space="preserve">Project Manager Signature:</w:t>
      </w:r>
    </w:p>
    <w:p>
      <w:pPr>
        <w:pStyle w:val="BodyText"/>
      </w:pPr>
      <w:r>
        <w:t xml:space="preserve">__________________________</w:t>
      </w:r>
    </w:p>
    <w:p>
      <w:pPr>
        <w:pStyle w:val="BodyText"/>
      </w:pPr>
      <w:r>
        <w:t xml:space="preserve">Date: 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Italy Naples</dc:title>
  <dc:creator/>
  <dc:language>en</dc:language>
  <cp:keywords/>
  <dcterms:created xsi:type="dcterms:W3CDTF">2026-10-10T03:31:49Z</dcterms:created>
  <dcterms:modified xsi:type="dcterms:W3CDTF">2026-10-10T03:31:49Z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