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Automotive Engineer Performance Under Mexico City Environmental Conditions</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Automotive Research Division</w:t>
      </w:r>
    </w:p>
    <w:bookmarkEnd w:id="20"/>
    <w:bookmarkStart w:id="21" w:name="introduction"/>
    <w:p>
      <w:pPr>
        <w:pStyle w:val="Heading2"/>
      </w:pPr>
      <w:r>
        <w:t xml:space="preserve">1. Introduction</w:t>
      </w:r>
    </w:p>
    <w:p>
      <w:pPr>
        <w:pStyle w:val="FirstParagraph"/>
      </w:pPr>
      <w:r>
        <w:t xml:space="preserve">This Experiment Protocol outlines the procedures for assessing the performance of an Automotive Engineer in the context of vehicle testing and development within the unique environmental conditions of Mexico City. The study aims to evaluate how factors such as altitude, traffic congestion, and regulatory requirements influence engineering decisions and vehicle performance metrics.</w:t>
      </w:r>
    </w:p>
    <w:bookmarkEnd w:id="21"/>
    <w:bookmarkStart w:id="22" w:name="objectives"/>
    <w:p>
      <w:pPr>
        <w:pStyle w:val="Heading2"/>
      </w:pPr>
      <w:r>
        <w:t xml:space="preserve">2. Objectives</w:t>
      </w:r>
    </w:p>
    <w:p>
      <w:pPr>
        <w:numPr>
          <w:ilvl w:val="0"/>
          <w:numId w:val="1001"/>
        </w:numPr>
        <w:pStyle w:val="Compact"/>
      </w:pPr>
      <w:r>
        <w:t xml:space="preserve">To analyze the impact of Mexico City's high altitude on engine performance and emissions.</w:t>
      </w:r>
    </w:p>
    <w:p>
      <w:pPr>
        <w:numPr>
          <w:ilvl w:val="0"/>
          <w:numId w:val="1001"/>
        </w:numPr>
        <w:pStyle w:val="Compact"/>
      </w:pPr>
      <w:r>
        <w:t xml:space="preserve">To assess the effectiveness of automotive engineering solutions in urban traffic scenarios.</w:t>
      </w:r>
    </w:p>
    <w:p>
      <w:pPr>
        <w:numPr>
          <w:ilvl w:val="0"/>
          <w:numId w:val="1001"/>
        </w:numPr>
        <w:pStyle w:val="Compact"/>
      </w:pPr>
      <w:r>
        <w:t xml:space="preserve">To evaluate compliance with local environmental regulations.</w:t>
      </w:r>
    </w:p>
    <w:p>
      <w:pPr>
        <w:numPr>
          <w:ilvl w:val="0"/>
          <w:numId w:val="1001"/>
        </w:numPr>
        <w:pStyle w:val="Compact"/>
      </w:pPr>
      <w:r>
        <w:t xml:space="preserve">To gather data on driver behavior and vehicle response in real-world conditions.</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Testing of prototype vehicles equipped with advanced emission control systems.</w:t>
      </w:r>
    </w:p>
    <w:p>
      <w:pPr>
        <w:numPr>
          <w:ilvl w:val="0"/>
          <w:numId w:val="1002"/>
        </w:numPr>
        <w:pStyle w:val="Compact"/>
      </w:pPr>
      <w:r>
        <w:t xml:space="preserve">Monitoring of Automotive Engineer activities during data collection and analysis.</w:t>
      </w:r>
    </w:p>
    <w:p>
      <w:pPr>
        <w:numPr>
          <w:ilvl w:val="0"/>
          <w:numId w:val="1002"/>
        </w:numPr>
        <w:pStyle w:val="Compact"/>
      </w:pPr>
      <w:r>
        <w:t xml:space="preserve">Evaluation of vehicle performance in various districts of Mexico City.</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Automotive Engineer selected for this experiment must have:</w:t>
      </w:r>
    </w:p>
    <w:p>
      <w:pPr>
        <w:numPr>
          <w:ilvl w:val="0"/>
          <w:numId w:val="1003"/>
        </w:numPr>
        <w:pStyle w:val="Compact"/>
      </w:pPr>
      <w:r>
        <w:t xml:space="preserve">At least five years of experience in vehicle dynamics and emissions testing.</w:t>
      </w:r>
    </w:p>
    <w:p>
      <w:pPr>
        <w:numPr>
          <w:ilvl w:val="0"/>
          <w:numId w:val="1003"/>
        </w:numPr>
        <w:pStyle w:val="Compact"/>
      </w:pPr>
      <w:r>
        <w:t xml:space="preserve">Familiarity with Mexican automotive regulations.</w:t>
      </w:r>
    </w:p>
    <w:p>
      <w:pPr>
        <w:numPr>
          <w:ilvl w:val="0"/>
          <w:numId w:val="1003"/>
        </w:numPr>
        <w:pStyle w:val="Compact"/>
      </w:pPr>
      <w:r>
        <w:t xml:space="preserve">Proficiency in using diagnostic tools and data analysis software.</w:t>
      </w:r>
    </w:p>
    <w:bookmarkEnd w:id="24"/>
    <w:bookmarkStart w:id="25" w:name="test-vehicles"/>
    <w:p>
      <w:pPr>
        <w:pStyle w:val="Heading3"/>
      </w:pPr>
      <w:r>
        <w:t xml:space="preserve">4.2. Test Vehicles</w:t>
      </w:r>
    </w:p>
    <w:p>
      <w:pPr>
        <w:pStyle w:val="FirstParagraph"/>
      </w:pPr>
      <w:r>
        <w:t xml:space="preserve">Three prototype vehicles will be used, each equipped with:</w:t>
      </w:r>
    </w:p>
    <w:p>
      <w:pPr>
        <w:numPr>
          <w:ilvl w:val="0"/>
          <w:numId w:val="1004"/>
        </w:numPr>
        <w:pStyle w:val="Compact"/>
      </w:pPr>
      <w:r>
        <w:t xml:space="preserve">On-board diagnostics (OBD) systems.</w:t>
      </w:r>
    </w:p>
    <w:p>
      <w:pPr>
        <w:numPr>
          <w:ilvl w:val="0"/>
          <w:numId w:val="1004"/>
        </w:numPr>
        <w:pStyle w:val="Compact"/>
      </w:pPr>
      <w:r>
        <w:t xml:space="preserve">GPS tracking devices.</w:t>
      </w:r>
    </w:p>
    <w:p>
      <w:pPr>
        <w:numPr>
          <w:ilvl w:val="0"/>
          <w:numId w:val="1004"/>
        </w:numPr>
        <w:pStyle w:val="Compact"/>
      </w:pPr>
      <w:r>
        <w:t xml:space="preserve">Environmental sensors for monitoring air quality and temperature.</w:t>
      </w:r>
    </w:p>
    <w:bookmarkEnd w:id="25"/>
    <w:bookmarkStart w:id="26" w:name="test-routes"/>
    <w:p>
      <w:pPr>
        <w:pStyle w:val="Heading3"/>
      </w:pPr>
      <w:r>
        <w:t xml:space="preserve">4.3. Test Routes</w:t>
      </w:r>
    </w:p>
    <w:p>
      <w:pPr>
        <w:pStyle w:val="FirstParagraph"/>
      </w:pPr>
      <w:r>
        <w:t xml:space="preserve">Test routes will cover diverse areas of Mexico City, including:</w:t>
      </w:r>
    </w:p>
    <w:p>
      <w:pPr>
        <w:numPr>
          <w:ilvl w:val="0"/>
          <w:numId w:val="1005"/>
        </w:numPr>
        <w:pStyle w:val="Compact"/>
      </w:pPr>
      <w:r>
        <w:t xml:space="preserve">High-altitude zones (e.g., Polanco, San Ángel).</w:t>
      </w:r>
    </w:p>
    <w:p>
      <w:pPr>
        <w:numPr>
          <w:ilvl w:val="0"/>
          <w:numId w:val="1005"/>
        </w:numPr>
        <w:pStyle w:val="Compact"/>
      </w:pPr>
      <w:r>
        <w:t xml:space="preserve">High-traffic corridors (e.g., Periférico, Eje Central).</w:t>
      </w:r>
    </w:p>
    <w:p>
      <w:pPr>
        <w:numPr>
          <w:ilvl w:val="0"/>
          <w:numId w:val="1005"/>
        </w:numPr>
        <w:pStyle w:val="Compact"/>
      </w:pPr>
      <w:r>
        <w:t xml:space="preserve">Industrial areas (e.g., Naucalpan, Ecatepec).</w:t>
      </w:r>
    </w:p>
    <w:bookmarkEnd w:id="26"/>
    <w:bookmarkStart w:id="27" w:name="data-collection"/>
    <w:p>
      <w:pPr>
        <w:pStyle w:val="Heading3"/>
      </w:pPr>
      <w:r>
        <w:t xml:space="preserve">4.4. Data Collection</w:t>
      </w:r>
    </w:p>
    <w:p>
      <w:pPr>
        <w:pStyle w:val="FirstParagraph"/>
      </w:pPr>
      <w:r>
        <w:t xml:space="preserve">Data will be collected over a period of four weeks, with daily test runs conducted during peak and off-peak hours. The Automotive Engineer will record:</w:t>
      </w:r>
    </w:p>
    <w:p>
      <w:pPr>
        <w:numPr>
          <w:ilvl w:val="0"/>
          <w:numId w:val="1006"/>
        </w:numPr>
        <w:pStyle w:val="Compact"/>
      </w:pPr>
      <w:r>
        <w:t xml:space="preserve">Engine performance metrics (power output, fuel efficiency).</w:t>
      </w:r>
    </w:p>
    <w:p>
      <w:pPr>
        <w:numPr>
          <w:ilvl w:val="0"/>
          <w:numId w:val="1006"/>
        </w:numPr>
        <w:pStyle w:val="Compact"/>
      </w:pPr>
      <w:r>
        <w:t xml:space="preserve">Emissions data (CO2, NOx, particulate matter).</w:t>
      </w:r>
    </w:p>
    <w:p>
      <w:pPr>
        <w:numPr>
          <w:ilvl w:val="0"/>
          <w:numId w:val="1006"/>
        </w:numPr>
        <w:pStyle w:val="Compact"/>
      </w:pPr>
      <w:r>
        <w:t xml:space="preserve">Driver behavior observations.</w:t>
      </w:r>
    </w:p>
    <w:p>
      <w:pPr>
        <w:numPr>
          <w:ilvl w:val="0"/>
          <w:numId w:val="1006"/>
        </w:numPr>
        <w:pStyle w:val="Compact"/>
      </w:pPr>
      <w:r>
        <w:t xml:space="preserve">Environmental conditions (temperature, humidity, air quality).</w:t>
      </w:r>
    </w:p>
    <w:bookmarkEnd w:id="27"/>
    <w:bookmarkEnd w:id="28"/>
    <w:bookmarkStart w:id="29" w:name="safety-procedures"/>
    <w:p>
      <w:pPr>
        <w:pStyle w:val="Heading2"/>
      </w:pPr>
      <w:r>
        <w:t xml:space="preserve">5. Safety Procedures</w:t>
      </w:r>
    </w:p>
    <w:p>
      <w:pPr>
        <w:pStyle w:val="FirstParagraph"/>
      </w:pPr>
      <w:r>
        <w:t xml:space="preserve">All participants must adhere to the following safety protocols:</w:t>
      </w:r>
    </w:p>
    <w:p>
      <w:pPr>
        <w:numPr>
          <w:ilvl w:val="0"/>
          <w:numId w:val="1007"/>
        </w:numPr>
        <w:pStyle w:val="Compact"/>
      </w:pPr>
      <w:r>
        <w:t xml:space="preserve">Wear appropriate personal protective equipment (PPE).</w:t>
      </w:r>
    </w:p>
    <w:p>
      <w:pPr>
        <w:numPr>
          <w:ilvl w:val="0"/>
          <w:numId w:val="1007"/>
        </w:numPr>
        <w:pStyle w:val="Compact"/>
      </w:pPr>
      <w:r>
        <w:t xml:space="preserve">Follow traffic laws and regulations at all times.</w:t>
      </w:r>
    </w:p>
    <w:p>
      <w:pPr>
        <w:numPr>
          <w:ilvl w:val="0"/>
          <w:numId w:val="1007"/>
        </w:numPr>
        <w:pStyle w:val="Compact"/>
      </w:pPr>
      <w:r>
        <w:t xml:space="preserve">Conduct pre-test vehicle inspections to ensure mechanical integrity.</w:t>
      </w:r>
    </w:p>
    <w:p>
      <w:pPr>
        <w:numPr>
          <w:ilvl w:val="0"/>
          <w:numId w:val="1007"/>
        </w:numPr>
        <w:pStyle w:val="Compact"/>
      </w:pPr>
      <w:r>
        <w:t xml:space="preserve">Report any incidents or anomalies immediately.</w:t>
      </w:r>
    </w:p>
    <w:bookmarkEnd w:id="29"/>
    <w:bookmarkStart w:id="30" w:name="data-analysis"/>
    <w:p>
      <w:pPr>
        <w:pStyle w:val="Heading2"/>
      </w:pPr>
      <w:r>
        <w:t xml:space="preserve">6. Data Analysis</w:t>
      </w:r>
    </w:p>
    <w:p>
      <w:pPr>
        <w:pStyle w:val="FirstParagraph"/>
      </w:pPr>
      <w:r>
        <w:t xml:space="preserve">Collected data will be analyzed using statistical methods to determine:</w:t>
      </w:r>
    </w:p>
    <w:p>
      <w:pPr>
        <w:numPr>
          <w:ilvl w:val="0"/>
          <w:numId w:val="1008"/>
        </w:numPr>
        <w:pStyle w:val="Compact"/>
      </w:pPr>
      <w:r>
        <w:t xml:space="preserve">The correlation between altitude and engine performance.</w:t>
      </w:r>
    </w:p>
    <w:p>
      <w:pPr>
        <w:numPr>
          <w:ilvl w:val="0"/>
          <w:numId w:val="1008"/>
        </w:numPr>
        <w:pStyle w:val="Compact"/>
      </w:pPr>
      <w:r>
        <w:t xml:space="preserve">The effectiveness of emission control technologies in urban environments.</w:t>
      </w:r>
    </w:p>
    <w:p>
      <w:pPr>
        <w:numPr>
          <w:ilvl w:val="0"/>
          <w:numId w:val="1008"/>
        </w:numPr>
        <w:pStyle w:val="Compact"/>
      </w:pPr>
      <w:r>
        <w:t xml:space="preserve">The impact of traffic conditions on fuel efficiency and emissions.</w:t>
      </w:r>
    </w:p>
    <w:p>
      <w:pPr>
        <w:pStyle w:val="FirstParagraph"/>
      </w:pPr>
      <w:r>
        <w:t xml:space="preserve">The Automotive Engineer will prepare a comprehensive report summarizing findings and recommendations.</w:t>
      </w:r>
    </w:p>
    <w:bookmarkEnd w:id="30"/>
    <w:bookmarkStart w:id="31" w:name="ethical-considerations"/>
    <w:p>
      <w:pPr>
        <w:pStyle w:val="Heading2"/>
      </w:pPr>
      <w:r>
        <w:t xml:space="preserve">7. Ethical Considerations</w:t>
      </w:r>
    </w:p>
    <w:p>
      <w:pPr>
        <w:pStyle w:val="FirstParagraph"/>
      </w:pPr>
      <w:r>
        <w:t xml:space="preserve">This experiment will be conducted in accordance with ethical guidelines, ensuring:</w:t>
      </w:r>
    </w:p>
    <w:p>
      <w:pPr>
        <w:numPr>
          <w:ilvl w:val="0"/>
          <w:numId w:val="1009"/>
        </w:numPr>
        <w:pStyle w:val="Compact"/>
      </w:pPr>
      <w:r>
        <w:t xml:space="preserve">Respect for privacy and confidentiality of all participants.</w:t>
      </w:r>
    </w:p>
    <w:p>
      <w:pPr>
        <w:numPr>
          <w:ilvl w:val="0"/>
          <w:numId w:val="1009"/>
        </w:numPr>
        <w:pStyle w:val="Compact"/>
      </w:pPr>
      <w:r>
        <w:t xml:space="preserve">Compliance with local laws and regulations.</w:t>
      </w:r>
    </w:p>
    <w:p>
      <w:pPr>
        <w:numPr>
          <w:ilvl w:val="0"/>
          <w:numId w:val="1009"/>
        </w:numPr>
        <w:pStyle w:val="Compact"/>
      </w:pPr>
      <w:r>
        <w:t xml:space="preserve">Minimization of environmental impact during testing.</w:t>
      </w:r>
    </w:p>
    <w:bookmarkEnd w:id="31"/>
    <w:bookmarkStart w:id="32" w:name="conclusion"/>
    <w:p>
      <w:pPr>
        <w:pStyle w:val="Heading2"/>
      </w:pPr>
      <w:r>
        <w:t xml:space="preserve">8. Conclusion</w:t>
      </w:r>
    </w:p>
    <w:p>
      <w:pPr>
        <w:pStyle w:val="FirstParagraph"/>
      </w:pPr>
      <w:r>
        <w:t xml:space="preserve">This Experiment Protocol provides a structured approach to evaluating the performance of an Automotive Engineer in the challenging environment of Mexico City. The insights gained will contribute to the development of more efficient and environmentally friendly vehicles tailored to the needs of urban populations in high-altitude regions.</w:t>
      </w:r>
    </w:p>
    <w:bookmarkEnd w:id="32"/>
    <w:bookmarkStart w:id="33" w:name="references"/>
    <w:p>
      <w:pPr>
        <w:pStyle w:val="Heading2"/>
      </w:pPr>
      <w:r>
        <w:t xml:space="preserve">9. References</w:t>
      </w:r>
    </w:p>
    <w:p>
      <w:pPr>
        <w:numPr>
          <w:ilvl w:val="0"/>
          <w:numId w:val="1010"/>
        </w:numPr>
        <w:pStyle w:val="Compact"/>
      </w:pPr>
      <w:r>
        <w:t xml:space="preserve">Mexican Automotive Industry Association (AMIA) Guidelines.</w:t>
      </w:r>
    </w:p>
    <w:p>
      <w:pPr>
        <w:numPr>
          <w:ilvl w:val="0"/>
          <w:numId w:val="1010"/>
        </w:numPr>
        <w:pStyle w:val="Compact"/>
      </w:pPr>
      <w:r>
        <w:t xml:space="preserve">Environmental Protection Agency (EPA) Standards for Vehicle Emissions.</w:t>
      </w:r>
    </w:p>
    <w:p>
      <w:pPr>
        <w:numPr>
          <w:ilvl w:val="0"/>
          <w:numId w:val="1010"/>
        </w:numPr>
        <w:pStyle w:val="Compact"/>
      </w:pPr>
      <w:r>
        <w:t xml:space="preserve">Local Traffic Regulations of Mexico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Mexico City</dc:title>
  <dc:creator/>
  <dc:language>en</dc:language>
  <cp:keywords/>
  <dcterms:created xsi:type="dcterms:W3CDTF">2026-10-10T04:06:39Z</dcterms:created>
  <dcterms:modified xsi:type="dcterms:W3CDTF">2026-10-10T04:06:39Z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