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32" w:name="experiment-protocol-automotive-engineer"/>
    <w:p>
      <w:pPr>
        <w:pStyle w:val="Heading1"/>
      </w:pPr>
      <w:r>
        <w:t xml:space="preserve">Experiment Protocol: Automotive Engineer</w:t>
      </w:r>
    </w:p>
    <w:p>
      <w:pPr>
        <w:pStyle w:val="FirstParagraph"/>
      </w:pPr>
      <w:r>
        <w:rPr>
          <w:bCs/>
          <w:b/>
        </w:rPr>
        <w:t xml:space="preserve">Project Title:</w:t>
      </w:r>
      <w:r>
        <w:t xml:space="preserve"> </w:t>
      </w:r>
      <w:r>
        <w:t xml:space="preserve">Evaluation of Vehicle Emissions and Fuel Efficiency Under Metro Manila Traffic Conditions</w:t>
      </w:r>
    </w:p>
    <w:p>
      <w:pPr>
        <w:pStyle w:val="BodyText"/>
      </w:pPr>
      <w:r>
        <w:rPr>
          <w:bCs/>
          <w:b/>
        </w:rPr>
        <w:t xml:space="preserve">Location:</w:t>
      </w:r>
      <w:r>
        <w:t xml:space="preserve"> </w:t>
      </w:r>
      <w:r>
        <w:t xml:space="preserve">Philippines Manila (Makati, Ortigas, and EDSA Corridor)</w:t>
      </w:r>
    </w:p>
    <w:p>
      <w:pPr>
        <w:pStyle w:val="BodyText"/>
      </w:pPr>
      <w:r>
        <w:rPr>
          <w:bCs/>
          <w:b/>
        </w:rPr>
        <w:t xml:space="preserve">Lead Investigator:</w:t>
      </w:r>
      <w:r>
        <w:t xml:space="preserve"> </w:t>
      </w:r>
      <w:r>
        <w:t xml:space="preserve">Automotive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outlines the procedures to be followed by the Automotive Engineer in conducting field tests and laboratory analyses related to vehicle performance in the Philippines Manila region. The primary objective is to assess the impact of high-temperature, high-humidity, and heavy traffic conditions typical of Metro Manila on vehicle emissions, fuel efficiency, and engine performance.</w:t>
      </w:r>
    </w:p>
    <w:p>
      <w:pPr>
        <w:pStyle w:val="BodyText"/>
      </w:pPr>
      <w:r>
        <w:t xml:space="preserve">The Automotive Engineer will ensure that all tests comply with local regulations set by the Department of Environment and Natural Resources (DENR) and the Land Transportation Office (LTO) of the Philippines.</w:t>
      </w:r>
    </w:p>
    <w:bookmarkEnd w:id="20"/>
    <w:bookmarkStart w:id="21" w:name="scope"/>
    <w:p>
      <w:pPr>
        <w:pStyle w:val="Heading2"/>
      </w:pPr>
      <w:r>
        <w:t xml:space="preserve">2. Scope</w:t>
      </w:r>
    </w:p>
    <w:p>
      <w:pPr>
        <w:pStyle w:val="FirstParagraph"/>
      </w:pPr>
      <w:r>
        <w:t xml:space="preserve">This protocol applies to:</w:t>
      </w:r>
    </w:p>
    <w:p>
      <w:pPr>
        <w:numPr>
          <w:ilvl w:val="0"/>
          <w:numId w:val="1001"/>
        </w:numPr>
        <w:pStyle w:val="Compact"/>
      </w:pPr>
      <w:r>
        <w:t xml:space="preserve">On-road testing within Metro Manila boundaries.</w:t>
      </w:r>
    </w:p>
    <w:p>
      <w:pPr>
        <w:numPr>
          <w:ilvl w:val="0"/>
          <w:numId w:val="1001"/>
        </w:numPr>
        <w:pStyle w:val="Compact"/>
      </w:pPr>
      <w:r>
        <w:t xml:space="preserve">Chassis dynamometer testing in a controlled laboratory environment.</w:t>
      </w:r>
    </w:p>
    <w:p>
      <w:pPr>
        <w:numPr>
          <w:ilvl w:val="0"/>
          <w:numId w:val="1001"/>
        </w:numPr>
        <w:pStyle w:val="Compact"/>
      </w:pPr>
      <w:r>
        <w:t xml:space="preserve">Data collection, analysis, and reporting by the Automotive Engineer.</w:t>
      </w:r>
    </w:p>
    <w:bookmarkEnd w:id="21"/>
    <w:bookmarkStart w:id="22" w:name="responsibilities"/>
    <w:p>
      <w:pPr>
        <w:pStyle w:val="Heading2"/>
      </w:pPr>
      <w:r>
        <w:t xml:space="preserve">3. Responsibilities</w:t>
      </w:r>
    </w:p>
    <w:p>
      <w:pPr>
        <w:pStyle w:val="FirstParagraph"/>
      </w:pPr>
      <w:r>
        <w:t xml:space="preserve">The Automotive Engineer is responsible for:</w:t>
      </w:r>
    </w:p>
    <w:p>
      <w:pPr>
        <w:numPr>
          <w:ilvl w:val="0"/>
          <w:numId w:val="1002"/>
        </w:numPr>
        <w:pStyle w:val="Compact"/>
      </w:pPr>
      <w:r>
        <w:t xml:space="preserve">Designing the experimental setup and test procedures.</w:t>
      </w:r>
    </w:p>
    <w:p>
      <w:pPr>
        <w:numPr>
          <w:ilvl w:val="0"/>
          <w:numId w:val="1002"/>
        </w:numPr>
        <w:pStyle w:val="Compact"/>
      </w:pPr>
      <w:r>
        <w:t xml:space="preserve">Ensuring all equipment is calibrated and functioning correctly.</w:t>
      </w:r>
    </w:p>
    <w:p>
      <w:pPr>
        <w:numPr>
          <w:ilvl w:val="0"/>
          <w:numId w:val="1002"/>
        </w:numPr>
        <w:pStyle w:val="Compact"/>
      </w:pPr>
      <w:r>
        <w:t xml:space="preserve">Coordinating with local authorities for permits and road closures if necessary.</w:t>
      </w:r>
    </w:p>
    <w:p>
      <w:pPr>
        <w:numPr>
          <w:ilvl w:val="0"/>
          <w:numId w:val="1002"/>
        </w:numPr>
        <w:pStyle w:val="Compact"/>
      </w:pPr>
      <w:r>
        <w:t xml:space="preserve">Monitoring safety protocols during all phases of the experiment.</w:t>
      </w:r>
    </w:p>
    <w:p>
      <w:pPr>
        <w:numPr>
          <w:ilvl w:val="0"/>
          <w:numId w:val="1002"/>
        </w:numPr>
        <w:pStyle w:val="Compact"/>
      </w:pPr>
      <w:r>
        <w:t xml:space="preserve">Documenting all findings and preparing a final report.</w:t>
      </w:r>
    </w:p>
    <w:bookmarkEnd w:id="22"/>
    <w:bookmarkStart w:id="23"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On-board Diagnostics (OBD) Scanner</w:t>
            </w:r>
          </w:p>
        </w:tc>
        <w:tc>
          <w:tcPr/>
          <w:p>
            <w:pPr>
              <w:pStyle w:val="Compact"/>
              <w:jc w:val="left"/>
            </w:pPr>
            <w:r>
              <w:t xml:space="preserve">Compatible with local vehicle models</w:t>
            </w:r>
          </w:p>
        </w:tc>
        <w:tc>
          <w:tcPr/>
          <w:p>
            <w:pPr>
              <w:pStyle w:val="Compact"/>
              <w:jc w:val="left"/>
            </w:pPr>
            <w:r>
              <w:t xml:space="preserve">3</w:t>
            </w:r>
          </w:p>
        </w:tc>
      </w:tr>
      <w:tr>
        <w:tc>
          <w:tcPr/>
          <w:p>
            <w:pPr>
              <w:pStyle w:val="Compact"/>
              <w:jc w:val="left"/>
            </w:pPr>
            <w:r>
              <w:t xml:space="preserve">Gas Analyzer</w:t>
            </w:r>
          </w:p>
        </w:tc>
        <w:tc>
          <w:tcPr/>
          <w:p>
            <w:pPr>
              <w:pStyle w:val="Compact"/>
              <w:jc w:val="left"/>
            </w:pPr>
            <w:r>
              <w:t xml:space="preserve">Measures CO, CO2, NOx, HC</w:t>
            </w:r>
          </w:p>
        </w:tc>
        <w:tc>
          <w:tcPr/>
          <w:p>
            <w:pPr>
              <w:pStyle w:val="Compact"/>
              <w:jc w:val="left"/>
            </w:pPr>
            <w:r>
              <w:t xml:space="preserve">2</w:t>
            </w:r>
          </w:p>
        </w:tc>
      </w:tr>
      <w:tr>
        <w:tc>
          <w:tcPr/>
          <w:p>
            <w:pPr>
              <w:pStyle w:val="Compact"/>
              <w:jc w:val="left"/>
            </w:pPr>
            <w:r>
              <w:t xml:space="preserve">GPS Data Logger</w:t>
            </w:r>
          </w:p>
        </w:tc>
        <w:tc>
          <w:tcPr/>
          <w:p>
            <w:pPr>
              <w:pStyle w:val="Compact"/>
              <w:jc w:val="left"/>
            </w:pPr>
            <w:r>
              <w:t xml:space="preserve">High-accuracy, real-time tracking</w:t>
            </w:r>
          </w:p>
        </w:tc>
        <w:tc>
          <w:tcPr/>
          <w:p>
            <w:pPr>
              <w:pStyle w:val="Compact"/>
              <w:jc w:val="left"/>
            </w:pPr>
            <w:r>
              <w:t xml:space="preserve">3</w:t>
            </w:r>
          </w:p>
        </w:tc>
      </w:tr>
      <w:tr>
        <w:tc>
          <w:tcPr/>
          <w:p>
            <w:pPr>
              <w:pStyle w:val="Compact"/>
              <w:jc w:val="left"/>
            </w:pPr>
            <w:r>
              <w:t xml:space="preserve">Chassis Dynamometer</w:t>
            </w:r>
          </w:p>
        </w:tc>
        <w:tc>
          <w:tcPr/>
          <w:p>
            <w:pPr>
              <w:pStyle w:val="Compact"/>
              <w:jc w:val="left"/>
            </w:pPr>
            <w:r>
              <w:t xml:space="preserve">Capable of simulating Metro Manila traffic patterns</w:t>
            </w:r>
          </w:p>
        </w:tc>
        <w:tc>
          <w:tcPr/>
          <w:p>
            <w:pPr>
              <w:pStyle w:val="Compact"/>
              <w:jc w:val="left"/>
            </w:pPr>
            <w:r>
              <w:t xml:space="preserve">1</w:t>
            </w:r>
          </w:p>
        </w:tc>
      </w:tr>
      <w:tr>
        <w:tc>
          <w:tcPr/>
          <w:p>
            <w:pPr>
              <w:pStyle w:val="Compact"/>
              <w:jc w:val="left"/>
            </w:pPr>
            <w:r>
              <w:t xml:space="preserve">Environmental Sensors</w:t>
            </w:r>
          </w:p>
        </w:tc>
        <w:tc>
          <w:tcPr/>
          <w:p>
            <w:pPr>
              <w:pStyle w:val="Compact"/>
              <w:jc w:val="left"/>
            </w:pPr>
            <w:r>
              <w:t xml:space="preserve">Temperature, humidity, air quality</w:t>
            </w:r>
          </w:p>
        </w:tc>
        <w:tc>
          <w:tcPr/>
          <w:p>
            <w:pPr>
              <w:pStyle w:val="Compact"/>
              <w:jc w:val="left"/>
            </w:pPr>
            <w:r>
              <w:t xml:space="preserve">5</w:t>
            </w:r>
          </w:p>
        </w:tc>
      </w:tr>
    </w:tbl>
    <w:bookmarkEnd w:id="23"/>
    <w:bookmarkStart w:id="27" w:name="experimental-procedure"/>
    <w:p>
      <w:pPr>
        <w:pStyle w:val="Heading2"/>
      </w:pPr>
      <w:r>
        <w:t xml:space="preserve">5. Experimental Procedure</w:t>
      </w:r>
    </w:p>
    <w:bookmarkStart w:id="24" w:name="pre-test-preparation"/>
    <w:p>
      <w:pPr>
        <w:pStyle w:val="Heading3"/>
      </w:pPr>
      <w:r>
        <w:t xml:space="preserve">5.1 Pre-Test Preparation</w:t>
      </w:r>
    </w:p>
    <w:p>
      <w:pPr>
        <w:numPr>
          <w:ilvl w:val="0"/>
          <w:numId w:val="1003"/>
        </w:numPr>
        <w:pStyle w:val="Compact"/>
      </w:pPr>
      <w:r>
        <w:t xml:space="preserve">Calibrate all measurement devices according to manufacturer specifications.</w:t>
      </w:r>
    </w:p>
    <w:p>
      <w:pPr>
        <w:numPr>
          <w:ilvl w:val="0"/>
          <w:numId w:val="1003"/>
        </w:numPr>
        <w:pStyle w:val="Compact"/>
      </w:pPr>
      <w:r>
        <w:t xml:space="preserve">Select test vehicles representing common models in the Philippines Manila market.</w:t>
      </w:r>
    </w:p>
    <w:p>
      <w:pPr>
        <w:numPr>
          <w:ilvl w:val="0"/>
          <w:numId w:val="1003"/>
        </w:numPr>
        <w:pStyle w:val="Compact"/>
      </w:pPr>
      <w:r>
        <w:t xml:space="preserve">Ensure vehicles are in good mechanical condition and meet LTO standards.</w:t>
      </w:r>
    </w:p>
    <w:p>
      <w:pPr>
        <w:numPr>
          <w:ilvl w:val="0"/>
          <w:numId w:val="1003"/>
        </w:numPr>
        <w:pStyle w:val="Compact"/>
      </w:pPr>
      <w:r>
        <w:t xml:space="preserve">Brief all team members on safety protocols and emergency procedures.</w:t>
      </w:r>
    </w:p>
    <w:bookmarkEnd w:id="24"/>
    <w:bookmarkStart w:id="25" w:name="on-road-testing"/>
    <w:p>
      <w:pPr>
        <w:pStyle w:val="Heading3"/>
      </w:pPr>
      <w:r>
        <w:t xml:space="preserve">5.2 On-Road Testing</w:t>
      </w:r>
    </w:p>
    <w:p>
      <w:pPr>
        <w:numPr>
          <w:ilvl w:val="0"/>
          <w:numId w:val="1004"/>
        </w:numPr>
        <w:pStyle w:val="Compact"/>
      </w:pPr>
      <w:r>
        <w:t xml:space="preserve">Conduct tests during peak and off-peak hours along major routes in Metro Manila (e.g., EDSA, C5, Ortigas Avenue).</w:t>
      </w:r>
    </w:p>
    <w:p>
      <w:pPr>
        <w:numPr>
          <w:ilvl w:val="0"/>
          <w:numId w:val="1004"/>
        </w:numPr>
        <w:pStyle w:val="Compact"/>
      </w:pPr>
      <w:r>
        <w:t xml:space="preserve">Record real-time data on emissions, fuel consumption, speed, and traffic conditions.</w:t>
      </w:r>
    </w:p>
    <w:p>
      <w:pPr>
        <w:numPr>
          <w:ilvl w:val="0"/>
          <w:numId w:val="1004"/>
        </w:numPr>
        <w:pStyle w:val="Compact"/>
      </w:pPr>
      <w:r>
        <w:t xml:space="preserve">Monitor ambient temperature and humidity, which are critical factors in the Philippines Manila climate.</w:t>
      </w:r>
    </w:p>
    <w:p>
      <w:pPr>
        <w:numPr>
          <w:ilvl w:val="0"/>
          <w:numId w:val="1004"/>
        </w:numPr>
        <w:pStyle w:val="Compact"/>
      </w:pPr>
      <w:r>
        <w:t xml:space="preserve">Repeat tests under varying load conditions (empty, half-load, full-load).</w:t>
      </w:r>
    </w:p>
    <w:bookmarkEnd w:id="25"/>
    <w:bookmarkStart w:id="26" w:name="laboratory-testing"/>
    <w:p>
      <w:pPr>
        <w:pStyle w:val="Heading3"/>
      </w:pPr>
      <w:r>
        <w:t xml:space="preserve">5.3 Laboratory Testing</w:t>
      </w:r>
    </w:p>
    <w:p>
      <w:pPr>
        <w:numPr>
          <w:ilvl w:val="0"/>
          <w:numId w:val="1005"/>
        </w:numPr>
        <w:pStyle w:val="Compact"/>
      </w:pPr>
      <w:r>
        <w:t xml:space="preserve">Simulate Metro Manila traffic patterns using the chassis dynamometer.</w:t>
      </w:r>
    </w:p>
    <w:p>
      <w:pPr>
        <w:numPr>
          <w:ilvl w:val="0"/>
          <w:numId w:val="1005"/>
        </w:numPr>
        <w:pStyle w:val="Compact"/>
      </w:pPr>
      <w:r>
        <w:t xml:space="preserve">Perform emissions testing under controlled conditions to compare with on-road data.</w:t>
      </w:r>
    </w:p>
    <w:p>
      <w:pPr>
        <w:numPr>
          <w:ilvl w:val="0"/>
          <w:numId w:val="1005"/>
        </w:numPr>
        <w:pStyle w:val="Compact"/>
      </w:pPr>
      <w:r>
        <w:t xml:space="preserve">Analyze fuel efficiency and engine performance metrics.</w:t>
      </w:r>
    </w:p>
    <w:bookmarkEnd w:id="26"/>
    <w:bookmarkEnd w:id="27"/>
    <w:bookmarkStart w:id="28" w:name="data-collection-and-analysis"/>
    <w:p>
      <w:pPr>
        <w:pStyle w:val="Heading2"/>
      </w:pPr>
      <w:r>
        <w:t xml:space="preserve">6. Data Collection and Analysis</w:t>
      </w:r>
    </w:p>
    <w:p>
      <w:pPr>
        <w:pStyle w:val="FirstParagraph"/>
      </w:pPr>
      <w:r>
        <w:t xml:space="preserve">The Automotive Engineer will collect data using standardized forms and digital logging systems. Data will be analyzed to determine:</w:t>
      </w:r>
    </w:p>
    <w:p>
      <w:pPr>
        <w:numPr>
          <w:ilvl w:val="0"/>
          <w:numId w:val="1006"/>
        </w:numPr>
        <w:pStyle w:val="Compact"/>
      </w:pPr>
      <w:r>
        <w:t xml:space="preserve">Average emissions levels under different traffic and environmental conditions.</w:t>
      </w:r>
    </w:p>
    <w:p>
      <w:pPr>
        <w:numPr>
          <w:ilvl w:val="0"/>
          <w:numId w:val="1006"/>
        </w:numPr>
        <w:pStyle w:val="Compact"/>
      </w:pPr>
      <w:r>
        <w:t xml:space="preserve">Fuel efficiency variations due to traffic congestion and climate.</w:t>
      </w:r>
    </w:p>
    <w:p>
      <w:pPr>
        <w:numPr>
          <w:ilvl w:val="0"/>
          <w:numId w:val="1006"/>
        </w:numPr>
        <w:pStyle w:val="Compact"/>
      </w:pPr>
      <w:r>
        <w:t xml:space="preserve">Correlation between ambient conditions and vehicle performance.</w:t>
      </w:r>
    </w:p>
    <w:bookmarkEnd w:id="28"/>
    <w:bookmarkStart w:id="29" w:name="safety-and-environmental-considerations"/>
    <w:p>
      <w:pPr>
        <w:pStyle w:val="Heading2"/>
      </w:pPr>
      <w:r>
        <w:t xml:space="preserve">7. Safety and Environmental Considerations</w:t>
      </w:r>
    </w:p>
    <w:p>
      <w:pPr>
        <w:pStyle w:val="FirstParagraph"/>
      </w:pPr>
      <w:r>
        <w:rPr>
          <w:bCs/>
          <w:b/>
        </w:rPr>
        <w:t xml:space="preserve">Warning:</w:t>
      </w:r>
      <w:r>
        <w:t xml:space="preserve"> </w:t>
      </w:r>
      <w:r>
        <w:t xml:space="preserve">All personnel must wear appropriate personal protective equipment (PPE) during testing. Follow all traffic laws and safety regulations in the Philippines Manila area.</w:t>
      </w:r>
    </w:p>
    <w:p>
      <w:pPr>
        <w:numPr>
          <w:ilvl w:val="0"/>
          <w:numId w:val="1007"/>
        </w:numPr>
        <w:pStyle w:val="Compact"/>
      </w:pPr>
      <w:r>
        <w:t xml:space="preserve">Ensure proper ventilation during emissions testing.</w:t>
      </w:r>
    </w:p>
    <w:p>
      <w:pPr>
        <w:numPr>
          <w:ilvl w:val="0"/>
          <w:numId w:val="1007"/>
        </w:numPr>
        <w:pStyle w:val="Compact"/>
      </w:pPr>
      <w:r>
        <w:t xml:space="preserve">Dispose of any hazardous materials according to DENR guidelines.</w:t>
      </w:r>
    </w:p>
    <w:p>
      <w:pPr>
        <w:numPr>
          <w:ilvl w:val="0"/>
          <w:numId w:val="1007"/>
        </w:numPr>
        <w:pStyle w:val="Compact"/>
      </w:pPr>
      <w:r>
        <w:t xml:space="preserve">Minimize disruption to public traffic during on-road tests.</w:t>
      </w:r>
    </w:p>
    <w:bookmarkEnd w:id="29"/>
    <w:bookmarkStart w:id="30" w:name="reporting"/>
    <w:p>
      <w:pPr>
        <w:pStyle w:val="Heading2"/>
      </w:pPr>
      <w:r>
        <w:t xml:space="preserve">8. Reporting</w:t>
      </w:r>
    </w:p>
    <w:p>
      <w:pPr>
        <w:pStyle w:val="FirstParagraph"/>
      </w:pPr>
      <w:r>
        <w:t xml:space="preserve">The Automotive Engineer will prepare a comprehensive report including:</w:t>
      </w:r>
    </w:p>
    <w:p>
      <w:pPr>
        <w:numPr>
          <w:ilvl w:val="0"/>
          <w:numId w:val="1008"/>
        </w:numPr>
        <w:pStyle w:val="Compact"/>
      </w:pPr>
      <w:r>
        <w:t xml:space="preserve">Summary of objectives and methodology.</w:t>
      </w:r>
    </w:p>
    <w:p>
      <w:pPr>
        <w:numPr>
          <w:ilvl w:val="0"/>
          <w:numId w:val="1008"/>
        </w:numPr>
        <w:pStyle w:val="Compact"/>
      </w:pPr>
      <w:r>
        <w:t xml:space="preserve">Detailed results of on-road and laboratory tests.</w:t>
      </w:r>
    </w:p>
    <w:p>
      <w:pPr>
        <w:numPr>
          <w:ilvl w:val="0"/>
          <w:numId w:val="1008"/>
        </w:numPr>
        <w:pStyle w:val="Compact"/>
      </w:pPr>
      <w:r>
        <w:t xml:space="preserve">Analysis of data with statistical validation.</w:t>
      </w:r>
    </w:p>
    <w:p>
      <w:pPr>
        <w:numPr>
          <w:ilvl w:val="0"/>
          <w:numId w:val="1008"/>
        </w:numPr>
        <w:pStyle w:val="Compact"/>
      </w:pPr>
      <w:r>
        <w:t xml:space="preserve">Recommendations for improving vehicle performance and reducing emissions in the Philippines Manila context.</w:t>
      </w:r>
    </w:p>
    <w:bookmarkEnd w:id="30"/>
    <w:bookmarkStart w:id="31" w:name="approval-and-signatures"/>
    <w:p>
      <w:pPr>
        <w:pStyle w:val="Heading2"/>
      </w:pPr>
      <w:r>
        <w:t xml:space="preserve">9. Approval and Signatures</w:t>
      </w:r>
    </w:p>
    <w:p>
      <w:pPr>
        <w:pStyle w:val="FirstParagraph"/>
      </w:pPr>
      <w:r>
        <w:rPr>
          <w:bCs/>
          <w:b/>
        </w:rPr>
        <w:t xml:space="preserve">Automotive Engineer: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p>
      <w:pPr>
        <w:pStyle w:val="BodyText"/>
      </w:pPr>
      <w:r>
        <w:rPr>
          <w:bCs/>
          <w:b/>
        </w:rPr>
        <w:t xml:space="preserve">Project Manager:</w:t>
      </w:r>
    </w:p>
    <w:p>
      <w:pPr>
        <w:pStyle w:val="BodyText"/>
      </w:pPr>
      <w:r>
        <w:t xml:space="preserve">Name: ________________________</w:t>
      </w:r>
    </w:p>
    <w:p>
      <w:pPr>
        <w:pStyle w:val="BodyText"/>
      </w:pPr>
      <w:r>
        <w:t xml:space="preserve">Signature: _____________________</w:t>
      </w:r>
    </w:p>
    <w:p>
      <w:pPr>
        <w:pStyle w:val="BodyText"/>
      </w:pPr>
      <w:r>
        <w:t xml:space="preserve">Date: _________________________</w:t>
      </w:r>
    </w:p>
    <w:p>
      <w:pPr>
        <w:pStyle w:val="BodyText"/>
      </w:pPr>
      <w:r>
        <w:rPr>
          <w:bCs/>
          <w:b/>
        </w:rPr>
        <w:t xml:space="preserve">Note:</w:t>
      </w:r>
      <w:r>
        <w:t xml:space="preserve"> </w:t>
      </w:r>
      <w:r>
        <w:t xml:space="preserve">This Experiment Protocol is specific to the conditions and regulations of the Philippines Manila region and must be reviewed and updated as necessary by the Automotive Engineer.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Engineer - Philippines Manila</dc:title>
  <dc:creator/>
  <dc:language>en</dc:language>
  <cp:keywords/>
  <dcterms:created xsi:type="dcterms:W3CDTF">2026-10-10T03:07:33Z</dcterms:created>
  <dcterms:modified xsi:type="dcterms:W3CDTF">2026-10-10T03:07:33Z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