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Advanced Driver Assistance Systems (ADAS) Under Los Angeles Metropolitan Traffic Conditions</w:t>
      </w:r>
    </w:p>
    <w:p>
      <w:pPr>
        <w:pStyle w:val="BodyText"/>
      </w:pPr>
      <w:r>
        <w:rPr>
          <w:bCs/>
          <w:b/>
        </w:rPr>
        <w:t xml:space="preserve">Document ID:</w:t>
      </w:r>
      <w:r>
        <w:t xml:space="preserve"> </w:t>
      </w:r>
      <w:r>
        <w:t xml:space="preserve">EXP-LA-AE-2023-004</w:t>
      </w:r>
    </w:p>
    <w:p>
      <w:pPr>
        <w:pStyle w:val="BodyText"/>
      </w:pPr>
      <w:r>
        <w:rPr>
          <w:bCs/>
          <w:b/>
        </w:rPr>
        <w:t xml:space="preserve">Location:</w:t>
      </w:r>
      <w:r>
        <w:t xml:space="preserve"> </w:t>
      </w:r>
      <w:r>
        <w:t xml:space="preserve">Los Angeles, California, United States</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24, 2023</w:t>
      </w:r>
    </w:p>
    <w:bookmarkEnd w:id="20"/>
    <w:bookmarkStart w:id="21" w:name="objective"/>
    <w:p>
      <w:pPr>
        <w:pStyle w:val="Heading2"/>
      </w:pPr>
      <w:r>
        <w:t xml:space="preserve">1. Objective</w:t>
      </w:r>
    </w:p>
    <w:p>
      <w:pPr>
        <w:pStyle w:val="FirstParagraph"/>
      </w:pPr>
      <w:r>
        <w:t xml:space="preserve">The primary objective of this Experiment Protocol is to evaluate the performance, reliability, and safety of next-generation Advanced Driver Assistance Systems (ADAS) in real-world driving scenarios specific to the Los Angeles metropolitan area. As an Automotive Engineer operating within the United States regulatory framework, the goal is to ensure that vehicle automation technologies can handle the unique challenges of Los Angeles traffic, including high-density congestion, complex highway interchanges, and diverse weather patterns.</w:t>
      </w:r>
    </w:p>
    <w:bookmarkEnd w:id="21"/>
    <w:bookmarkStart w:id="22" w:name="scope-and-context"/>
    <w:p>
      <w:pPr>
        <w:pStyle w:val="Heading2"/>
      </w:pPr>
      <w:r>
        <w:t xml:space="preserve">2. Scope and Context</w:t>
      </w:r>
    </w:p>
    <w:p>
      <w:pPr>
        <w:pStyle w:val="FirstParagraph"/>
      </w:pPr>
      <w:r>
        <w:t xml:space="preserve">This protocol applies to all testing activities conducted by the Automotive Engineer team in Los Angeles, California. The testing will focus on:</w:t>
      </w:r>
    </w:p>
    <w:p>
      <w:pPr>
        <w:numPr>
          <w:ilvl w:val="0"/>
          <w:numId w:val="1001"/>
        </w:numPr>
        <w:pStyle w:val="Compact"/>
      </w:pPr>
      <w:r>
        <w:t xml:space="preserve">Adaptive Cruise Control (ACC) performance in stop-and-go traffic.</w:t>
      </w:r>
    </w:p>
    <w:p>
      <w:pPr>
        <w:numPr>
          <w:ilvl w:val="0"/>
          <w:numId w:val="1001"/>
        </w:numPr>
        <w:pStyle w:val="Compact"/>
      </w:pPr>
      <w:r>
        <w:t xml:space="preserve">Lane Keeping Assist (LKA) accuracy on multi-lane freeways such as the I-405 and US-101.</w:t>
      </w:r>
    </w:p>
    <w:p>
      <w:pPr>
        <w:numPr>
          <w:ilvl w:val="0"/>
          <w:numId w:val="1001"/>
        </w:numPr>
        <w:pStyle w:val="Compact"/>
      </w:pPr>
      <w:r>
        <w:t xml:space="preserve">Automatic Emergency Braking (AEB) response times in urban environments with high pedestrian activity.</w:t>
      </w:r>
    </w:p>
    <w:p>
      <w:pPr>
        <w:numPr>
          <w:ilvl w:val="0"/>
          <w:numId w:val="1001"/>
        </w:numPr>
        <w:pStyle w:val="Compact"/>
      </w:pPr>
      <w:r>
        <w:t xml:space="preserve">Compliance with Federal Motor Vehicle Safety Standards (FMVSS) and California-specific regulations.</w:t>
      </w:r>
    </w:p>
    <w:p>
      <w:pPr>
        <w:pStyle w:val="FirstParagraph"/>
      </w:pPr>
      <w:r>
        <w:t xml:space="preserve">The Los Angeles environment presents unique challenges, including heavy traffic congestion, aggressive driving behaviors, and frequent construction zones. These factors must be considered in the design and execution of the experiment.</w:t>
      </w:r>
    </w:p>
    <w:bookmarkEnd w:id="22"/>
    <w:bookmarkStart w:id="26" w:name="methodology"/>
    <w:p>
      <w:pPr>
        <w:pStyle w:val="Heading2"/>
      </w:pPr>
      <w:r>
        <w:t xml:space="preserve">3. Methodology</w:t>
      </w:r>
    </w:p>
    <w:bookmarkStart w:id="23" w:name="test-vehicles-and-equipment"/>
    <w:p>
      <w:pPr>
        <w:pStyle w:val="Heading3"/>
      </w:pPr>
      <w:r>
        <w:t xml:space="preserve">3.1 Test Vehicles and Equipment</w:t>
      </w:r>
    </w:p>
    <w:p>
      <w:pPr>
        <w:pStyle w:val="FirstParagraph"/>
      </w:pPr>
      <w:r>
        <w:t xml:space="preserve">The following vehicles and equipment will be used for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Test Vehicles</w:t>
            </w:r>
          </w:p>
        </w:tc>
        <w:tc>
          <w:tcPr/>
          <w:p>
            <w:pPr>
              <w:pStyle w:val="Compact"/>
              <w:jc w:val="left"/>
            </w:pPr>
            <w:r>
              <w:t xml:space="preserve">Five prototype vehicles equipped with ADAS technology.</w:t>
            </w:r>
          </w:p>
        </w:tc>
      </w:tr>
      <w:tr>
        <w:tc>
          <w:tcPr/>
          <w:p>
            <w:pPr>
              <w:pStyle w:val="Compact"/>
              <w:jc w:val="left"/>
            </w:pPr>
            <w:r>
              <w:t xml:space="preserve">Sensors</w:t>
            </w:r>
          </w:p>
        </w:tc>
        <w:tc>
          <w:tcPr/>
          <w:p>
            <w:pPr>
              <w:pStyle w:val="Compact"/>
              <w:jc w:val="left"/>
            </w:pPr>
            <w:r>
              <w:t xml:space="preserve">LIDAR, radar, cameras, and GPS units for data collection.</w:t>
            </w:r>
          </w:p>
        </w:tc>
      </w:tr>
      <w:tr>
        <w:tc>
          <w:tcPr/>
          <w:p>
            <w:pPr>
              <w:pStyle w:val="Compact"/>
              <w:jc w:val="left"/>
            </w:pPr>
            <w:r>
              <w:t xml:space="preserve">Data Loggers</w:t>
            </w:r>
          </w:p>
        </w:tc>
        <w:tc>
          <w:tcPr/>
          <w:p>
            <w:pPr>
              <w:pStyle w:val="Compact"/>
              <w:jc w:val="left"/>
            </w:pPr>
            <w:r>
              <w:t xml:space="preserve">High-resolution data loggers to record vehicle dynamics and system responses.</w:t>
            </w:r>
          </w:p>
        </w:tc>
      </w:tr>
      <w:tr>
        <w:tc>
          <w:tcPr/>
          <w:p>
            <w:pPr>
              <w:pStyle w:val="Compact"/>
              <w:jc w:val="left"/>
            </w:pPr>
            <w:r>
              <w:t xml:space="preserve">Safety Equipment</w:t>
            </w:r>
          </w:p>
        </w:tc>
        <w:tc>
          <w:tcPr/>
          <w:p>
            <w:pPr>
              <w:pStyle w:val="Compact"/>
              <w:jc w:val="left"/>
            </w:pPr>
            <w:r>
              <w:t xml:space="preserve">Emergency stop buttons, fire extinguishers, and first aid kits.</w:t>
            </w:r>
          </w:p>
        </w:tc>
      </w:tr>
    </w:tbl>
    <w:bookmarkEnd w:id="23"/>
    <w:bookmarkStart w:id="24" w:name="test-routes"/>
    <w:p>
      <w:pPr>
        <w:pStyle w:val="Heading3"/>
      </w:pPr>
      <w:r>
        <w:t xml:space="preserve">3.2 Test Routes</w:t>
      </w:r>
    </w:p>
    <w:p>
      <w:pPr>
        <w:pStyle w:val="FirstParagraph"/>
      </w:pPr>
      <w:r>
        <w:t xml:space="preserve">The test routes have been selected to represent a variety of driving conditions found in Los Angeles:</w:t>
      </w:r>
    </w:p>
    <w:p>
      <w:pPr>
        <w:numPr>
          <w:ilvl w:val="0"/>
          <w:numId w:val="1002"/>
        </w:numPr>
        <w:pStyle w:val="Compact"/>
      </w:pPr>
      <w:r>
        <w:rPr>
          <w:bCs/>
          <w:b/>
        </w:rPr>
        <w:t xml:space="preserve">Highway Testing:</w:t>
      </w:r>
      <w:r>
        <w:t xml:space="preserve"> </w:t>
      </w:r>
      <w:r>
        <w:t xml:space="preserve">I-405 Northbound and Southbound during peak hours to evaluate ACC and LKA in heavy traffic.</w:t>
      </w:r>
    </w:p>
    <w:p>
      <w:pPr>
        <w:numPr>
          <w:ilvl w:val="0"/>
          <w:numId w:val="1002"/>
        </w:numPr>
        <w:pStyle w:val="Compact"/>
      </w:pPr>
      <w:r>
        <w:rPr>
          <w:bCs/>
          <w:b/>
        </w:rPr>
        <w:t xml:space="preserve">Urban Testing:</w:t>
      </w:r>
      <w:r>
        <w:t xml:space="preserve"> </w:t>
      </w:r>
      <w:r>
        <w:t xml:space="preserve">Downtown Los Angeles streets to assess AEB and pedestrian detection systems.</w:t>
      </w:r>
    </w:p>
    <w:p>
      <w:pPr>
        <w:numPr>
          <w:ilvl w:val="0"/>
          <w:numId w:val="1002"/>
        </w:numPr>
        <w:pStyle w:val="Compact"/>
      </w:pPr>
      <w:r>
        <w:rPr>
          <w:bCs/>
          <w:b/>
        </w:rPr>
        <w:t xml:space="preserve">Suburban Testing:</w:t>
      </w:r>
      <w:r>
        <w:t xml:space="preserve"> </w:t>
      </w:r>
      <w:r>
        <w:t xml:space="preserve">Residential areas in Santa Monica and Pasadena to test low-speed maneuvers and intersection handling.</w:t>
      </w:r>
    </w:p>
    <w:bookmarkEnd w:id="24"/>
    <w:bookmarkStart w:id="25" w:name="data-collection"/>
    <w:p>
      <w:pPr>
        <w:pStyle w:val="Heading3"/>
      </w:pPr>
      <w:r>
        <w:t xml:space="preserve">3.3 Data Collection</w:t>
      </w:r>
    </w:p>
    <w:p>
      <w:pPr>
        <w:pStyle w:val="FirstParagraph"/>
      </w:pPr>
      <w:r>
        <w:t xml:space="preserve">Data will be collected continuously during each test run. Key metrics include:</w:t>
      </w:r>
    </w:p>
    <w:p>
      <w:pPr>
        <w:numPr>
          <w:ilvl w:val="0"/>
          <w:numId w:val="1003"/>
        </w:numPr>
        <w:pStyle w:val="Compact"/>
      </w:pPr>
      <w:r>
        <w:t xml:space="preserve">System response times to obstacles and traffic changes.</w:t>
      </w:r>
    </w:p>
    <w:p>
      <w:pPr>
        <w:numPr>
          <w:ilvl w:val="0"/>
          <w:numId w:val="1003"/>
        </w:numPr>
        <w:pStyle w:val="Compact"/>
      </w:pPr>
      <w:r>
        <w:t xml:space="preserve">Accuracy of lane positioning and maintenance.</w:t>
      </w:r>
    </w:p>
    <w:p>
      <w:pPr>
        <w:numPr>
          <w:ilvl w:val="0"/>
          <w:numId w:val="1003"/>
        </w:numPr>
        <w:pStyle w:val="Compact"/>
      </w:pPr>
      <w:r>
        <w:t xml:space="preserve">Frequency and severity of system disengagements.</w:t>
      </w:r>
    </w:p>
    <w:p>
      <w:pPr>
        <w:numPr>
          <w:ilvl w:val="0"/>
          <w:numId w:val="1003"/>
        </w:numPr>
        <w:pStyle w:val="Compact"/>
      </w:pPr>
      <w:r>
        <w:t xml:space="preserve">Driver intervention rates and reasons for intervention.</w:t>
      </w:r>
    </w:p>
    <w:p>
      <w:pPr>
        <w:pStyle w:val="FirstParagraph"/>
      </w:pPr>
      <w:r>
        <w:t xml:space="preserve">All data will be stored securely and analyzed by the Automotive Engineer team to identify trends and areas for improvement.</w:t>
      </w:r>
    </w:p>
    <w:bookmarkEnd w:id="25"/>
    <w:bookmarkEnd w:id="26"/>
    <w:bookmarkStart w:id="27" w:name="safety-procedures"/>
    <w:p>
      <w:pPr>
        <w:pStyle w:val="Heading2"/>
      </w:pPr>
      <w:r>
        <w:t xml:space="preserve">4. Safety Procedures</w:t>
      </w:r>
    </w:p>
    <w:p>
      <w:pPr>
        <w:pStyle w:val="FirstParagraph"/>
      </w:pPr>
      <w:r>
        <w:t xml:space="preserve">Safety is the top priority in this Experiment Protocol. The following procedures must be strictly followed:</w:t>
      </w:r>
    </w:p>
    <w:p>
      <w:pPr>
        <w:numPr>
          <w:ilvl w:val="0"/>
          <w:numId w:val="1004"/>
        </w:numPr>
        <w:pStyle w:val="Compact"/>
      </w:pPr>
      <w:r>
        <w:t xml:space="preserve">All test drivers must be licensed professional drivers with experience in ADAS testing.</w:t>
      </w:r>
    </w:p>
    <w:p>
      <w:pPr>
        <w:numPr>
          <w:ilvl w:val="0"/>
          <w:numId w:val="1004"/>
        </w:numPr>
        <w:pStyle w:val="Compact"/>
      </w:pPr>
      <w:r>
        <w:t xml:space="preserve">A safety driver must be present in the vehicle at all times, ready to take control if necessary.</w:t>
      </w:r>
    </w:p>
    <w:p>
      <w:pPr>
        <w:numPr>
          <w:ilvl w:val="0"/>
          <w:numId w:val="1004"/>
        </w:numPr>
        <w:pStyle w:val="Compact"/>
      </w:pPr>
      <w:r>
        <w:t xml:space="preserve">Test vehicles must be equipped with redundant braking and steering systems.</w:t>
      </w:r>
    </w:p>
    <w:p>
      <w:pPr>
        <w:numPr>
          <w:ilvl w:val="0"/>
          <w:numId w:val="1004"/>
        </w:numPr>
        <w:pStyle w:val="Compact"/>
      </w:pPr>
      <w:r>
        <w:t xml:space="preserve">Regular safety briefings and equipment checks will be conducted before each test session.</w:t>
      </w:r>
    </w:p>
    <w:p>
      <w:pPr>
        <w:numPr>
          <w:ilvl w:val="0"/>
          <w:numId w:val="1004"/>
        </w:numPr>
        <w:pStyle w:val="Compact"/>
      </w:pPr>
      <w:r>
        <w:t xml:space="preserve">In the event of an emergency, the safety driver will immediately disengage the ADAS and take manual control of the vehicle.</w:t>
      </w:r>
    </w:p>
    <w:p>
      <w:pPr>
        <w:pStyle w:val="FirstParagraph"/>
      </w:pPr>
      <w:r>
        <w:rPr>
          <w:bCs/>
          <w:b/>
        </w:rPr>
        <w:t xml:space="preserve">Note:</w:t>
      </w:r>
      <w:r>
        <w:t xml:space="preserve"> </w:t>
      </w:r>
      <w:r>
        <w:t xml:space="preserve">All testing must comply with California Vehicle Code and local Los Angeles traffic laws. Any violations will result in immediate suspension of the experiment.</w:t>
      </w:r>
    </w:p>
    <w:bookmarkEnd w:id="27"/>
    <w:bookmarkStart w:id="28" w:name="roles-and-responsibilities"/>
    <w:p>
      <w:pPr>
        <w:pStyle w:val="Heading2"/>
      </w:pPr>
      <w:r>
        <w:t xml:space="preserve">5. Roles and Responsibilities</w:t>
      </w:r>
    </w:p>
    <w:p>
      <w:pPr>
        <w:pStyle w:val="FirstParagraph"/>
      </w:pPr>
      <w:r>
        <w:t xml:space="preserve">The following roles are defined for this experiment:</w:t>
      </w:r>
    </w:p>
    <w:p>
      <w:pPr>
        <w:numPr>
          <w:ilvl w:val="0"/>
          <w:numId w:val="1005"/>
        </w:numPr>
        <w:pStyle w:val="Compact"/>
      </w:pPr>
      <w:r>
        <w:rPr>
          <w:bCs/>
          <w:b/>
        </w:rPr>
        <w:t xml:space="preserve">Lead Automotive Engineer:</w:t>
      </w:r>
      <w:r>
        <w:t xml:space="preserve"> </w:t>
      </w:r>
      <w:r>
        <w:t xml:space="preserve">Oversees the entire experiment, ensures compliance with protocols, and analyzes data.</w:t>
      </w:r>
    </w:p>
    <w:p>
      <w:pPr>
        <w:numPr>
          <w:ilvl w:val="0"/>
          <w:numId w:val="1005"/>
        </w:numPr>
        <w:pStyle w:val="Compact"/>
      </w:pPr>
      <w:r>
        <w:rPr>
          <w:bCs/>
          <w:b/>
        </w:rPr>
        <w:t xml:space="preserve">Test Drivers:</w:t>
      </w:r>
      <w:r>
        <w:t xml:space="preserve"> </w:t>
      </w:r>
      <w:r>
        <w:t xml:space="preserve">Operate the test vehicles and provide feedback on system performance.</w:t>
      </w:r>
    </w:p>
    <w:p>
      <w:pPr>
        <w:numPr>
          <w:ilvl w:val="0"/>
          <w:numId w:val="1005"/>
        </w:numPr>
        <w:pStyle w:val="Compact"/>
      </w:pPr>
      <w:r>
        <w:rPr>
          <w:bCs/>
          <w:b/>
        </w:rPr>
        <w:t xml:space="preserve">Safety Officers:</w:t>
      </w:r>
      <w:r>
        <w:t xml:space="preserve"> </w:t>
      </w:r>
      <w:r>
        <w:t xml:space="preserve">Monitor safety procedures and respond to emergencies.</w:t>
      </w:r>
    </w:p>
    <w:p>
      <w:pPr>
        <w:numPr>
          <w:ilvl w:val="0"/>
          <w:numId w:val="1005"/>
        </w:numPr>
        <w:pStyle w:val="Compact"/>
      </w:pPr>
      <w:r>
        <w:rPr>
          <w:bCs/>
          <w:b/>
        </w:rPr>
        <w:t xml:space="preserve">Data Analysts:</w:t>
      </w:r>
      <w:r>
        <w:t xml:space="preserve"> </w:t>
      </w:r>
      <w:r>
        <w:t xml:space="preserve">Process and interpret collected data to generate reports.</w:t>
      </w:r>
    </w:p>
    <w:bookmarkEnd w:id="28"/>
    <w:bookmarkStart w:id="29" w:name="timeline"/>
    <w:p>
      <w:pPr>
        <w:pStyle w:val="Heading2"/>
      </w:pPr>
      <w:r>
        <w:t xml:space="preserve">6. Timeline</w:t>
      </w:r>
    </w:p>
    <w:p>
      <w:pPr>
        <w:pStyle w:val="FirstParagraph"/>
      </w:pPr>
      <w:r>
        <w:t xml:space="preserve">The experiment will be conducted over a period of six weeks, with the following milestones:</w:t>
      </w:r>
    </w:p>
    <w:p>
      <w:pPr>
        <w:numPr>
          <w:ilvl w:val="0"/>
          <w:numId w:val="1006"/>
        </w:numPr>
        <w:pStyle w:val="Compact"/>
      </w:pPr>
      <w:r>
        <w:rPr>
          <w:bCs/>
          <w:b/>
        </w:rPr>
        <w:t xml:space="preserve">Week 1:</w:t>
      </w:r>
      <w:r>
        <w:t xml:space="preserve"> </w:t>
      </w:r>
      <w:r>
        <w:t xml:space="preserve">Preparation and equipment setup.</w:t>
      </w:r>
    </w:p>
    <w:p>
      <w:pPr>
        <w:numPr>
          <w:ilvl w:val="0"/>
          <w:numId w:val="1006"/>
        </w:numPr>
        <w:pStyle w:val="Compact"/>
      </w:pPr>
      <w:r>
        <w:rPr>
          <w:bCs/>
          <w:b/>
        </w:rPr>
        <w:t xml:space="preserve">Weeks 2-4:</w:t>
      </w:r>
      <w:r>
        <w:t xml:space="preserve"> </w:t>
      </w:r>
      <w:r>
        <w:t xml:space="preserve">Data collection on designated test routes.</w:t>
      </w:r>
    </w:p>
    <w:p>
      <w:pPr>
        <w:numPr>
          <w:ilvl w:val="0"/>
          <w:numId w:val="1006"/>
        </w:numPr>
        <w:pStyle w:val="Compact"/>
      </w:pPr>
      <w:r>
        <w:rPr>
          <w:bCs/>
          <w:b/>
        </w:rPr>
        <w:t xml:space="preserve">Week 5:</w:t>
      </w:r>
      <w:r>
        <w:t xml:space="preserve"> </w:t>
      </w:r>
      <w:r>
        <w:t xml:space="preserve">Data analysis and preliminary reporting.</w:t>
      </w:r>
    </w:p>
    <w:p>
      <w:pPr>
        <w:numPr>
          <w:ilvl w:val="0"/>
          <w:numId w:val="1006"/>
        </w:numPr>
        <w:pStyle w:val="Compact"/>
      </w:pPr>
      <w:r>
        <w:rPr>
          <w:bCs/>
          <w:b/>
        </w:rPr>
        <w:t xml:space="preserve">Week 6:</w:t>
      </w:r>
      <w:r>
        <w:t xml:space="preserve"> </w:t>
      </w:r>
      <w:r>
        <w:t xml:space="preserve">Final report submission and review.</w:t>
      </w:r>
    </w:p>
    <w:bookmarkEnd w:id="29"/>
    <w:bookmarkStart w:id="30" w:name="expected-outcomes"/>
    <w:p>
      <w:pPr>
        <w:pStyle w:val="Heading2"/>
      </w:pPr>
      <w:r>
        <w:t xml:space="preserve">7. Expected Outcomes</w:t>
      </w:r>
    </w:p>
    <w:p>
      <w:pPr>
        <w:pStyle w:val="FirstParagraph"/>
      </w:pPr>
      <w:r>
        <w:t xml:space="preserve">This Experiment Protocol aims to achieve the following outcomes:</w:t>
      </w:r>
    </w:p>
    <w:p>
      <w:pPr>
        <w:numPr>
          <w:ilvl w:val="0"/>
          <w:numId w:val="1007"/>
        </w:numPr>
        <w:pStyle w:val="Compact"/>
      </w:pPr>
      <w:r>
        <w:t xml:space="preserve">Validation of ADAS performance under Los Angeles-specific driving conditions.</w:t>
      </w:r>
    </w:p>
    <w:p>
      <w:pPr>
        <w:numPr>
          <w:ilvl w:val="0"/>
          <w:numId w:val="1007"/>
        </w:numPr>
        <w:pStyle w:val="Compact"/>
      </w:pPr>
      <w:r>
        <w:t xml:space="preserve">Identification of system limitations and areas for improvement.</w:t>
      </w:r>
    </w:p>
    <w:p>
      <w:pPr>
        <w:numPr>
          <w:ilvl w:val="0"/>
          <w:numId w:val="1007"/>
        </w:numPr>
        <w:pStyle w:val="Compact"/>
      </w:pPr>
      <w:r>
        <w:t xml:space="preserve">Compliance with United States and California safety standards.</w:t>
      </w:r>
    </w:p>
    <w:p>
      <w:pPr>
        <w:numPr>
          <w:ilvl w:val="0"/>
          <w:numId w:val="1007"/>
        </w:numPr>
        <w:pStyle w:val="Compact"/>
      </w:pPr>
      <w:r>
        <w:t xml:space="preserve">Enhanced understanding of how ADAS technologies interact with complex urban environments.</w:t>
      </w:r>
    </w:p>
    <w:bookmarkEnd w:id="30"/>
    <w:bookmarkStart w:id="31" w:name="approval-and-signatures"/>
    <w:p>
      <w:pPr>
        <w:pStyle w:val="Heading2"/>
      </w:pPr>
      <w:r>
        <w:t xml:space="preserve">8. Approval and Signatures</w:t>
      </w:r>
    </w:p>
    <w:p>
      <w:pPr>
        <w:pStyle w:val="FirstParagraph"/>
      </w:pPr>
      <w:r>
        <w:t xml:space="preserve">This Experiment Protocol has been reviewed and approved by the following individuals:</w:t>
      </w:r>
    </w:p>
    <w:p>
      <w:pPr>
        <w:pStyle w:val="BodyText"/>
      </w:pPr>
      <w:r>
        <w:rPr>
          <w:bCs/>
          <w:b/>
        </w:rPr>
        <w:t xml:space="preserve">Lead Automotive Engineer</w:t>
      </w:r>
      <w:r>
        <w:br/>
      </w:r>
      <w:r>
        <w:t xml:space="preserve">Name: ______________________</w:t>
      </w:r>
      <w:r>
        <w:br/>
      </w:r>
      <w:r>
        <w:t xml:space="preserve">Signature: __________________</w:t>
      </w:r>
      <w:r>
        <w:br/>
      </w:r>
      <w:r>
        <w:t xml:space="preserve">Date: ______________________</w:t>
      </w:r>
    </w:p>
    <w:p>
      <w:pPr>
        <w:pStyle w:val="BodyText"/>
      </w:pPr>
      <w:r>
        <w:rPr>
          <w:bCs/>
          <w:b/>
        </w:rPr>
        <w:t xml:space="preserve">Safety Officer</w:t>
      </w:r>
      <w:r>
        <w:br/>
      </w:r>
      <w:r>
        <w:t xml:space="preserve">Name: ______________________</w:t>
      </w:r>
      <w:r>
        <w:br/>
      </w:r>
      <w:r>
        <w:t xml:space="preserve">Signature: __________________</w:t>
      </w:r>
      <w:r>
        <w:br/>
      </w:r>
      <w:r>
        <w:t xml:space="preserve">Date: 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Los Angeles, United States</dc:title>
  <dc:creator/>
  <dc:language>en</dc:language>
  <cp:keywords/>
  <dcterms:created xsi:type="dcterms:W3CDTF">2026-10-10T05:10:01Z</dcterms:created>
  <dcterms:modified xsi:type="dcterms:W3CDTF">2026-10-10T05:10:01Z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