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33" w:name="Xe38b08ba2a30456b94a1913dac4d9b4cb4a2529"/>
    <w:p>
      <w:pPr>
        <w:pStyle w:val="Heading1"/>
      </w:pPr>
      <w:r>
        <w:t xml:space="preserve">Experiment Protocol: Baker Operational Efficiency and Product Quality in China Beijing</w:t>
      </w:r>
    </w:p>
    <w:p>
      <w:pPr>
        <w:pStyle w:val="FirstParagraph"/>
      </w:pPr>
      <w:r>
        <w:rPr>
          <w:bCs/>
          <w:b/>
        </w:rPr>
        <w:t xml:space="preserve">Protocol ID:</w:t>
      </w:r>
      <w:r>
        <w:t xml:space="preserve"> </w:t>
      </w:r>
      <w:r>
        <w:t xml:space="preserve">EXP-BJ-BAKER-2023-001</w:t>
      </w:r>
    </w:p>
    <w:p>
      <w:pPr>
        <w:pStyle w:val="BodyText"/>
      </w:pPr>
      <w:r>
        <w:rPr>
          <w:bCs/>
          <w:b/>
        </w:rPr>
        <w:t xml:space="preserve">Location:</w:t>
      </w:r>
      <w:r>
        <w:t xml:space="preserve"> </w:t>
      </w:r>
      <w:r>
        <w:t xml:space="preserve">China Beijing, Haidian District Industrial Park</w:t>
      </w:r>
    </w:p>
    <w:p>
      <w:pPr>
        <w:pStyle w:val="BodyText"/>
      </w:pPr>
      <w:r>
        <w:rPr>
          <w:bCs/>
          <w:b/>
        </w:rPr>
        <w:t xml:space="preserve">Subject:</w:t>
      </w:r>
      <w:r>
        <w:t xml:space="preserve"> </w:t>
      </w:r>
      <w:r>
        <w:t xml:space="preserve">Industrial Baker (Model X-5000)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Dr. Li Wei</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reliability, and product quality output of the Baker (Model X-5000) within the specific environmental and operational conditions of China Beijing. The primary objective is to determine the Baker's suitability for large-scale commercial deployment in the Beijing market, considering local humidity levels, power grid stability, and consumer preferences for baked goods.</w:t>
      </w:r>
    </w:p>
    <w:p>
      <w:pPr>
        <w:pStyle w:val="BodyText"/>
      </w:pPr>
      <w:r>
        <w:t xml:space="preserve">The study aims to collect empirical data on energy consumption, thermal efficiency, and consistency of baking results over a 30-day period. This protocol ensures that all testing is conducted in accordance with international standards and local regulations in China Beijing.</w:t>
      </w:r>
    </w:p>
    <w:bookmarkEnd w:id="20"/>
    <w:bookmarkStart w:id="21" w:name="scope-and-definitions"/>
    <w:p>
      <w:pPr>
        <w:pStyle w:val="Heading2"/>
      </w:pPr>
      <w:r>
        <w:t xml:space="preserve">2. Scope and Definitions</w:t>
      </w:r>
    </w:p>
    <w:p>
      <w:pPr>
        <w:pStyle w:val="FirstParagraph"/>
      </w:pPr>
      <w:r>
        <w:t xml:space="preserve">This protocol applies to the Baker unit installed at the designated testing facility in China Beijing. The term "Baker" refers specifically to the Model X-5000 industrial oven system. The scope includes:</w:t>
      </w:r>
    </w:p>
    <w:p>
      <w:pPr>
        <w:numPr>
          <w:ilvl w:val="0"/>
          <w:numId w:val="1001"/>
        </w:numPr>
        <w:pStyle w:val="Compact"/>
      </w:pPr>
      <w:r>
        <w:t xml:space="preserve">Performance testing under varying ambient temperatures typical of Beijing's climate.</w:t>
      </w:r>
    </w:p>
    <w:p>
      <w:pPr>
        <w:numPr>
          <w:ilvl w:val="0"/>
          <w:numId w:val="1001"/>
        </w:numPr>
        <w:pStyle w:val="Compact"/>
      </w:pPr>
      <w:r>
        <w:t xml:space="preserve">Quality assessment of baked products (bread, pastries, and buns) against local consumer standards.</w:t>
      </w:r>
    </w:p>
    <w:p>
      <w:pPr>
        <w:numPr>
          <w:ilvl w:val="0"/>
          <w:numId w:val="1001"/>
        </w:numPr>
        <w:pStyle w:val="Compact"/>
      </w:pPr>
      <w:r>
        <w:t xml:space="preserve">Monitoring of energy usage and compliance with China's energy efficiency regulations.</w:t>
      </w:r>
    </w:p>
    <w:bookmarkEnd w:id="21"/>
    <w:bookmarkStart w:id="24"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Baker will be installed in a controlled kitchen environment in China Beijing. The facility is equipped with environmental sensors to monitor ambient temperature, humidity, and air quality. Beijing's seasonal variations, particularly the dry winters and humid summers, will be factored into the testing phases.</w:t>
      </w:r>
    </w:p>
    <w:bookmarkEnd w:id="22"/>
    <w:bookmarkStart w:id="23" w:name="equipment-and-materials"/>
    <w:p>
      <w:pPr>
        <w:pStyle w:val="Heading3"/>
      </w:pPr>
      <w:r>
        <w:t xml:space="preserve">3.2 Equipment and Materials</w:t>
      </w:r>
    </w:p>
    <w:p>
      <w:pPr>
        <w:pStyle w:val="FirstParagraph"/>
      </w:pPr>
      <w:r>
        <w:t xml:space="preserve">The following equipment will be used:</w:t>
      </w:r>
    </w:p>
    <w:p>
      <w:pPr>
        <w:numPr>
          <w:ilvl w:val="0"/>
          <w:numId w:val="1002"/>
        </w:numPr>
        <w:pStyle w:val="Compact"/>
      </w:pPr>
      <w:r>
        <w:t xml:space="preserve">Baker (Model X-5000)</w:t>
      </w:r>
    </w:p>
    <w:p>
      <w:pPr>
        <w:numPr>
          <w:ilvl w:val="0"/>
          <w:numId w:val="1002"/>
        </w:numPr>
        <w:pStyle w:val="Compact"/>
      </w:pPr>
      <w:r>
        <w:t xml:space="preserve">Digital thermometers and hygrometers</w:t>
      </w:r>
    </w:p>
    <w:p>
      <w:pPr>
        <w:numPr>
          <w:ilvl w:val="0"/>
          <w:numId w:val="1002"/>
        </w:numPr>
        <w:pStyle w:val="Compact"/>
      </w:pPr>
      <w:r>
        <w:t xml:space="preserve">Energy monitoring meters</w:t>
      </w:r>
    </w:p>
    <w:p>
      <w:pPr>
        <w:numPr>
          <w:ilvl w:val="0"/>
          <w:numId w:val="1002"/>
        </w:numPr>
        <w:pStyle w:val="Compact"/>
      </w:pPr>
      <w:r>
        <w:t xml:space="preserve">Standardized dough formulations approved by local culinary experts in China Beijing</w:t>
      </w:r>
    </w:p>
    <w:bookmarkEnd w:id="23"/>
    <w:bookmarkEnd w:id="24"/>
    <w:bookmarkStart w:id="29" w:name="methodology"/>
    <w:p>
      <w:pPr>
        <w:pStyle w:val="Heading2"/>
      </w:pPr>
      <w:r>
        <w:t xml:space="preserve">4. Methodology</w:t>
      </w:r>
    </w:p>
    <w:bookmarkStart w:id="25" w:name="phase-1-calibration-and-baseline-testing"/>
    <w:p>
      <w:pPr>
        <w:pStyle w:val="Heading3"/>
      </w:pPr>
      <w:r>
        <w:t xml:space="preserve">4.1 Phase 1: Calibration and Baseline Testing</w:t>
      </w:r>
    </w:p>
    <w:p>
      <w:pPr>
        <w:pStyle w:val="FirstParagraph"/>
      </w:pPr>
      <w:r>
        <w:t xml:space="preserve">Upon installation, the Baker will undergo a 48-hour calibration period. Temperature sensors will be verified against reference standards. Baseline tests will involve baking standard batches of dough to establish initial performance metrics.</w:t>
      </w:r>
    </w:p>
    <w:bookmarkEnd w:id="25"/>
    <w:bookmarkStart w:id="26" w:name="phase-2-operational-testing"/>
    <w:p>
      <w:pPr>
        <w:pStyle w:val="Heading3"/>
      </w:pPr>
      <w:r>
        <w:t xml:space="preserve">4.2 Phase 2: Operational Testing</w:t>
      </w:r>
    </w:p>
    <w:p>
      <w:pPr>
        <w:pStyle w:val="FirstParagraph"/>
      </w:pPr>
      <w:r>
        <w:t xml:space="preserve">Over a 20-day period, the Baker will operate continuously, simulating real-world conditions in China Beijing. Baking cycles will be scheduled to match peak demand times. Data on temperature stability, baking time, and energy consumption will be recorded for each cycle.</w:t>
      </w:r>
    </w:p>
    <w:bookmarkEnd w:id="26"/>
    <w:bookmarkStart w:id="27" w:name="phase-3-product-quality-assessment"/>
    <w:p>
      <w:pPr>
        <w:pStyle w:val="Heading3"/>
      </w:pPr>
      <w:r>
        <w:t xml:space="preserve">4.3 Phase 3: Product Quality Assessment</w:t>
      </w:r>
    </w:p>
    <w:p>
      <w:pPr>
        <w:pStyle w:val="FirstParagraph"/>
      </w:pPr>
      <w:r>
        <w:t xml:space="preserve">Baked products will be evaluated by a panel of experts familiar with the tastes and expectations of consumers in China Beijing. Criteria include texture, color, aroma, and taste. Statistical analysis will be performed to ensure consistency.</w:t>
      </w:r>
    </w:p>
    <w:bookmarkEnd w:id="27"/>
    <w:bookmarkStart w:id="28" w:name="phase-4-environmental-stress-testing"/>
    <w:p>
      <w:pPr>
        <w:pStyle w:val="Heading3"/>
      </w:pPr>
      <w:r>
        <w:t xml:space="preserve">4.4 Phase 4: Environmental Stress Testing</w:t>
      </w:r>
    </w:p>
    <w:p>
      <w:pPr>
        <w:pStyle w:val="FirstParagraph"/>
      </w:pPr>
      <w:r>
        <w:t xml:space="preserve">The Baker will be tested under extreme conditions, such as high humidity and temperature fluctuations, to assess its robustness in the variable climate of China Beijing.</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automated sensors and manual logs. Key performance indicators (KPIs) include:</w:t>
      </w:r>
    </w:p>
    <w:p>
      <w:pPr>
        <w:numPr>
          <w:ilvl w:val="0"/>
          <w:numId w:val="1003"/>
        </w:numPr>
        <w:pStyle w:val="Compact"/>
      </w:pPr>
      <w:r>
        <w:t xml:space="preserve">Average baking time per batch</w:t>
      </w:r>
    </w:p>
    <w:p>
      <w:pPr>
        <w:numPr>
          <w:ilvl w:val="0"/>
          <w:numId w:val="1003"/>
        </w:numPr>
        <w:pStyle w:val="Compact"/>
      </w:pPr>
      <w:r>
        <w:t xml:space="preserve">Energy consumption per kilogram of product</w:t>
      </w:r>
    </w:p>
    <w:p>
      <w:pPr>
        <w:numPr>
          <w:ilvl w:val="0"/>
          <w:numId w:val="1003"/>
        </w:numPr>
        <w:pStyle w:val="Compact"/>
      </w:pPr>
      <w:r>
        <w:t xml:space="preserve">Temperature deviation from set points</w:t>
      </w:r>
    </w:p>
    <w:p>
      <w:pPr>
        <w:numPr>
          <w:ilvl w:val="0"/>
          <w:numId w:val="1003"/>
        </w:numPr>
        <w:pStyle w:val="Compact"/>
      </w:pPr>
      <w:r>
        <w:t xml:space="preserve">Product quality scores</w:t>
      </w:r>
    </w:p>
    <w:p>
      <w:pPr>
        <w:pStyle w:val="FirstParagraph"/>
      </w:pPr>
      <w:r>
        <w:t xml:space="preserve">Statistical methods will be employed to analyze the data, ensuring that results are reliable and representative of the Baker's performance in China Beijing.</w:t>
      </w:r>
    </w:p>
    <w:bookmarkEnd w:id="30"/>
    <w:bookmarkStart w:id="31" w:name="safety-and-compliance"/>
    <w:p>
      <w:pPr>
        <w:pStyle w:val="Heading2"/>
      </w:pPr>
      <w:r>
        <w:t xml:space="preserve">6. Safety and Compliance</w:t>
      </w:r>
    </w:p>
    <w:p>
      <w:pPr>
        <w:pStyle w:val="FirstParagraph"/>
      </w:pPr>
      <w:r>
        <w:t xml:space="preserve">All procedures will adhere to safety standards mandated in China Beijing. Personnel will be trained in the operation of the Baker and emergency protocols. Regular inspections will be conducted to ensure compliance with local health and safety regulations.</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Baker in the unique context of China Beijing. By following these procedures, we aim to generate valuable insights that will inform future deployments and optimizations of the Baker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China Beijing</dc:title>
  <dc:creator/>
  <dc:language>en</dc:language>
  <cp:keywords/>
  <dcterms:created xsi:type="dcterms:W3CDTF">2026-10-10T01:05:12Z</dcterms:created>
  <dcterms:modified xsi:type="dcterms:W3CDTF">2026-10-10T01:05:12Z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