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32" w:name="Xbc6a322992e70fe248e7d298c9a512162fb7cab"/>
    <w:p>
      <w:pPr>
        <w:pStyle w:val="Heading1"/>
      </w:pPr>
      <w:r>
        <w:t xml:space="preserve">Experiment Protocol: Baker Performance Evaluation in Pakistan Islamabad</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efficiency, and product quality of a Baker operating within the specific environmental and market conditions of Pakistan Islamabad. The primary objective is to assess the Baker's ability to maintain consistent product quality, optimize resource usage, and adhere to local food safety standards while adapting to the unique climatic and logistical challenges of Islamabad.</w:t>
      </w:r>
    </w:p>
    <w:p>
      <w:pPr>
        <w:pStyle w:val="BodyText"/>
      </w:pPr>
      <w:r>
        <w:t xml:space="preserve">The scope of this experiment includes the analysis of baking processes, ingredient handling, equipment utilization, and final product evaluation. The Baker will be assessed on their technical skills, adaptability to local consumer preferences, and compliance with regulatory requirements set by the Pakistan Standards and Quality Control Authority (PSQCA).</w:t>
      </w:r>
    </w:p>
    <w:bookmarkEnd w:id="20"/>
    <w:bookmarkStart w:id="24" w:name="experimental-setup-and-location"/>
    <w:p>
      <w:pPr>
        <w:pStyle w:val="Heading2"/>
      </w:pPr>
      <w:r>
        <w:t xml:space="preserve">2. Experimental Setup and Location</w:t>
      </w:r>
    </w:p>
    <w:bookmarkStart w:id="21" w:name="location"/>
    <w:p>
      <w:pPr>
        <w:pStyle w:val="Heading3"/>
      </w:pPr>
      <w:r>
        <w:t xml:space="preserve">2.1 Location</w:t>
      </w:r>
    </w:p>
    <w:p>
      <w:pPr>
        <w:pStyle w:val="FirstParagraph"/>
      </w:pPr>
      <w:r>
        <w:t xml:space="preserve">The experiment will be conducted in a commercial bakery facility located in the F-8 Markaz area of Pakistan Islamabad. This location was selected due to its central position, accessibility, and representation of typical urban baking conditions in the region.</w:t>
      </w:r>
    </w:p>
    <w:bookmarkEnd w:id="21"/>
    <w:bookmarkStart w:id="22" w:name="environmental-conditions"/>
    <w:p>
      <w:pPr>
        <w:pStyle w:val="Heading3"/>
      </w:pPr>
      <w:r>
        <w:t xml:space="preserve">2.2 Environmental Conditions</w:t>
      </w:r>
    </w:p>
    <w:p>
      <w:pPr>
        <w:pStyle w:val="FirstParagraph"/>
      </w:pPr>
      <w:r>
        <w:t xml:space="preserve">Islamabad experiences a humid subtropical climate with significant seasonal variations. The experiment will account for these conditions, particularly during the summer months when temperatures can exceed 40°C, which may affect dough fermentation and ingredient stability.</w:t>
      </w:r>
    </w:p>
    <w:bookmarkEnd w:id="22"/>
    <w:bookmarkStart w:id="23" w:name="equipment-and-materials"/>
    <w:p>
      <w:pPr>
        <w:pStyle w:val="Heading3"/>
      </w:pPr>
      <w:r>
        <w:t xml:space="preserve">2.3 Equipment and Materials</w:t>
      </w:r>
    </w:p>
    <w:p>
      <w:pPr>
        <w:numPr>
          <w:ilvl w:val="0"/>
          <w:numId w:val="1001"/>
        </w:numPr>
        <w:pStyle w:val="Compact"/>
      </w:pPr>
      <w:r>
        <w:t xml:space="preserve">Industrial-grade ovens (gas and electric)</w:t>
      </w:r>
    </w:p>
    <w:p>
      <w:pPr>
        <w:numPr>
          <w:ilvl w:val="0"/>
          <w:numId w:val="1001"/>
        </w:numPr>
        <w:pStyle w:val="Compact"/>
      </w:pPr>
      <w:r>
        <w:t xml:space="preserve">Dough mixers and kneading machines</w:t>
      </w:r>
    </w:p>
    <w:p>
      <w:pPr>
        <w:numPr>
          <w:ilvl w:val="0"/>
          <w:numId w:val="1001"/>
        </w:numPr>
        <w:pStyle w:val="Compact"/>
      </w:pPr>
      <w:r>
        <w:t xml:space="preserve">Proofing cabinets with temperature and humidity control</w:t>
      </w:r>
    </w:p>
    <w:p>
      <w:pPr>
        <w:numPr>
          <w:ilvl w:val="0"/>
          <w:numId w:val="1001"/>
        </w:numPr>
        <w:pStyle w:val="Compact"/>
      </w:pPr>
      <w:r>
        <w:t xml:space="preserve">Standardized measuring tools and scales</w:t>
      </w:r>
    </w:p>
    <w:p>
      <w:pPr>
        <w:numPr>
          <w:ilvl w:val="0"/>
          <w:numId w:val="1001"/>
        </w:numPr>
        <w:pStyle w:val="Compact"/>
      </w:pPr>
      <w:r>
        <w:t xml:space="preserve">Local and imported ingredients (flour, yeast, sugar, etc.)</w:t>
      </w:r>
    </w:p>
    <w:p>
      <w:pPr>
        <w:numPr>
          <w:ilvl w:val="0"/>
          <w:numId w:val="1001"/>
        </w:numPr>
        <w:pStyle w:val="Compact"/>
      </w:pPr>
      <w:r>
        <w:t xml:space="preserve">Food safety and hygiene equipment</w:t>
      </w:r>
    </w:p>
    <w:bookmarkEnd w:id="23"/>
    <w:bookmarkEnd w:id="24"/>
    <w:bookmarkStart w:id="28"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The Baker selected for this experiment must have at least three years of professional baking experience in Pakistan Islamabad or a similar environment. They should be familiar with local recipes, consumer preferences, and regulatory requirements.</w:t>
      </w:r>
    </w:p>
    <w:bookmarkEnd w:id="25"/>
    <w:bookmarkStart w:id="26" w:name="experimental-phases"/>
    <w:p>
      <w:pPr>
        <w:pStyle w:val="Heading3"/>
      </w:pPr>
      <w:r>
        <w:t xml:space="preserve">3.2 Experimental Phases</w:t>
      </w:r>
    </w:p>
    <w:p>
      <w:pPr>
        <w:numPr>
          <w:ilvl w:val="0"/>
          <w:numId w:val="1002"/>
        </w:numPr>
        <w:pStyle w:val="Compact"/>
      </w:pPr>
      <w:r>
        <w:rPr>
          <w:bCs/>
          <w:b/>
        </w:rPr>
        <w:t xml:space="preserve">Preparation Phase:</w:t>
      </w:r>
      <w:r>
        <w:t xml:space="preserve"> </w:t>
      </w:r>
      <w:r>
        <w:t xml:space="preserve">The Baker will prepare a standardized set of baked goods, including bread, pastries, and cakes, using both local and imported ingredients.</w:t>
      </w:r>
    </w:p>
    <w:p>
      <w:pPr>
        <w:numPr>
          <w:ilvl w:val="0"/>
          <w:numId w:val="1002"/>
        </w:numPr>
        <w:pStyle w:val="Compact"/>
      </w:pPr>
      <w:r>
        <w:rPr>
          <w:bCs/>
          <w:b/>
        </w:rPr>
        <w:t xml:space="preserve">Execution Phase:</w:t>
      </w:r>
      <w:r>
        <w:t xml:space="preserve"> </w:t>
      </w:r>
      <w:r>
        <w:t xml:space="preserve">The baking process will be monitored for adherence to time, temperature, and technique standards. Data will be collected on resource usage, waste generation, and process efficiency.</w:t>
      </w:r>
    </w:p>
    <w:p>
      <w:pPr>
        <w:numPr>
          <w:ilvl w:val="0"/>
          <w:numId w:val="1002"/>
        </w:numPr>
        <w:pStyle w:val="Compact"/>
      </w:pPr>
      <w:r>
        <w:rPr>
          <w:bCs/>
          <w:b/>
        </w:rPr>
        <w:t xml:space="preserve">Evaluation Phase:</w:t>
      </w:r>
      <w:r>
        <w:t xml:space="preserve"> </w:t>
      </w:r>
      <w:r>
        <w:t xml:space="preserve">The final products will be evaluated by a panel of experts and local consumers for taste, texture, appearance, and overall quality.</w:t>
      </w:r>
    </w:p>
    <w:bookmarkEnd w:id="26"/>
    <w:bookmarkStart w:id="27" w:name="data-collection"/>
    <w:p>
      <w:pPr>
        <w:pStyle w:val="Heading3"/>
      </w:pPr>
      <w:r>
        <w:t xml:space="preserve">3.3 Data Collection</w:t>
      </w:r>
    </w:p>
    <w:p>
      <w:pPr>
        <w:pStyle w:val="FirstParagraph"/>
      </w:pPr>
      <w:r>
        <w:t xml:space="preserve">Data will be collected on the following parameters:</w:t>
      </w:r>
    </w:p>
    <w:p>
      <w:pPr>
        <w:numPr>
          <w:ilvl w:val="0"/>
          <w:numId w:val="1003"/>
        </w:numPr>
        <w:pStyle w:val="Compact"/>
      </w:pPr>
      <w:r>
        <w:t xml:space="preserve">Ingredient usage and cost efficiency</w:t>
      </w:r>
    </w:p>
    <w:p>
      <w:pPr>
        <w:numPr>
          <w:ilvl w:val="0"/>
          <w:numId w:val="1003"/>
        </w:numPr>
        <w:pStyle w:val="Compact"/>
      </w:pPr>
      <w:r>
        <w:t xml:space="preserve">Energy consumption during baking</w:t>
      </w:r>
    </w:p>
    <w:p>
      <w:pPr>
        <w:numPr>
          <w:ilvl w:val="0"/>
          <w:numId w:val="1003"/>
        </w:numPr>
        <w:pStyle w:val="Compact"/>
      </w:pPr>
      <w:r>
        <w:t xml:space="preserve">Time taken for each stage of the baking process</w:t>
      </w:r>
    </w:p>
    <w:p>
      <w:pPr>
        <w:numPr>
          <w:ilvl w:val="0"/>
          <w:numId w:val="1003"/>
        </w:numPr>
        <w:pStyle w:val="Compact"/>
      </w:pPr>
      <w:r>
        <w:t xml:space="preserve">Product quality scores from expert and consumer panels</w:t>
      </w:r>
    </w:p>
    <w:p>
      <w:pPr>
        <w:numPr>
          <w:ilvl w:val="0"/>
          <w:numId w:val="1003"/>
        </w:numPr>
        <w:pStyle w:val="Compact"/>
      </w:pPr>
      <w:r>
        <w:t xml:space="preserve">Compliance with food safety and hygiene standards</w:t>
      </w:r>
    </w:p>
    <w:bookmarkEnd w:id="27"/>
    <w:bookmarkEnd w:id="28"/>
    <w:bookmarkStart w:id="29" w:name="quality-control-and-safety-standards"/>
    <w:p>
      <w:pPr>
        <w:pStyle w:val="Heading2"/>
      </w:pPr>
      <w:r>
        <w:t xml:space="preserve">4. Quality Control and Safety Standards</w:t>
      </w:r>
    </w:p>
    <w:p>
      <w:pPr>
        <w:pStyle w:val="FirstParagraph"/>
      </w:pPr>
      <w:r>
        <w:t xml:space="preserve">The Baker must adhere to the following quality control and safety standards throughout the experiment:</w:t>
      </w:r>
    </w:p>
    <w:p>
      <w:pPr>
        <w:numPr>
          <w:ilvl w:val="0"/>
          <w:numId w:val="1004"/>
        </w:numPr>
        <w:pStyle w:val="Compact"/>
      </w:pPr>
      <w:r>
        <w:t xml:space="preserve">Compliance with PSQCA regulations for food production and safety.</w:t>
      </w:r>
    </w:p>
    <w:p>
      <w:pPr>
        <w:numPr>
          <w:ilvl w:val="0"/>
          <w:numId w:val="1004"/>
        </w:numPr>
        <w:pStyle w:val="Compact"/>
      </w:pPr>
      <w:r>
        <w:t xml:space="preserve">Maintenance of proper hygiene and sanitation in the baking facility.</w:t>
      </w:r>
    </w:p>
    <w:p>
      <w:pPr>
        <w:numPr>
          <w:ilvl w:val="0"/>
          <w:numId w:val="1004"/>
        </w:numPr>
        <w:pStyle w:val="Compact"/>
      </w:pPr>
      <w:r>
        <w:t xml:space="preserve">Use of fresh, high-quality ingredients sourced from approved suppliers in Pakistan Islamabad.</w:t>
      </w:r>
    </w:p>
    <w:p>
      <w:pPr>
        <w:numPr>
          <w:ilvl w:val="0"/>
          <w:numId w:val="1004"/>
        </w:numPr>
        <w:pStyle w:val="Compact"/>
      </w:pPr>
      <w:r>
        <w:t xml:space="preserve">Regular calibration of equipment to ensure accuracy and consistency.</w:t>
      </w:r>
    </w:p>
    <w:p>
      <w:pPr>
        <w:numPr>
          <w:ilvl w:val="0"/>
          <w:numId w:val="1004"/>
        </w:numPr>
        <w:pStyle w:val="Compact"/>
      </w:pPr>
      <w:r>
        <w:t xml:space="preserve">Documentation of all processes and procedures for traceability and accountability.</w:t>
      </w:r>
    </w:p>
    <w:bookmarkEnd w:id="29"/>
    <w:bookmarkStart w:id="30" w:name="expected-outcomes-and-analysis"/>
    <w:p>
      <w:pPr>
        <w:pStyle w:val="Heading2"/>
      </w:pPr>
      <w:r>
        <w:t xml:space="preserve">5. Expected Outcomes and Analysis</w:t>
      </w:r>
    </w:p>
    <w:p>
      <w:pPr>
        <w:pStyle w:val="FirstParagraph"/>
      </w:pPr>
      <w:r>
        <w:t xml:space="preserve">The expected outcomes of this experiment include:</w:t>
      </w:r>
    </w:p>
    <w:p>
      <w:pPr>
        <w:numPr>
          <w:ilvl w:val="0"/>
          <w:numId w:val="1005"/>
        </w:numPr>
        <w:pStyle w:val="Compact"/>
      </w:pPr>
      <w:r>
        <w:t xml:space="preserve">Identification of best practices for baking in the climatic and market conditions of Pakistan Islamabad.</w:t>
      </w:r>
    </w:p>
    <w:p>
      <w:pPr>
        <w:numPr>
          <w:ilvl w:val="0"/>
          <w:numId w:val="1005"/>
        </w:numPr>
        <w:pStyle w:val="Compact"/>
      </w:pPr>
      <w:r>
        <w:t xml:space="preserve">Assessment of the Baker's ability to maintain product quality and efficiency under varying conditions.</w:t>
      </w:r>
    </w:p>
    <w:p>
      <w:pPr>
        <w:numPr>
          <w:ilvl w:val="0"/>
          <w:numId w:val="1005"/>
        </w:numPr>
        <w:pStyle w:val="Compact"/>
      </w:pPr>
      <w:r>
        <w:t xml:space="preserve">Recommendations for improving baking processes, resource management, and product quality.</w:t>
      </w:r>
    </w:p>
    <w:p>
      <w:pPr>
        <w:numPr>
          <w:ilvl w:val="0"/>
          <w:numId w:val="1005"/>
        </w:numPr>
        <w:pStyle w:val="Compact"/>
      </w:pPr>
      <w:r>
        <w:t xml:space="preserve">Insights into consumer preferences and market trends in the region.</w:t>
      </w:r>
    </w:p>
    <w:p>
      <w:pPr>
        <w:pStyle w:val="FirstParagraph"/>
      </w:pPr>
      <w:r>
        <w:t xml:space="preserve">Data analysis will be conducted using statistical methods to determine the significance of the results. The findings will be compiled into a comprehensive report, which will include recommendations for the Baker and the broader baking industry in Pakistan Islamabad.</w:t>
      </w:r>
    </w:p>
    <w:bookmarkEnd w:id="30"/>
    <w:bookmarkStart w:id="31" w:name="conclusion"/>
    <w:p>
      <w:pPr>
        <w:pStyle w:val="Heading2"/>
      </w:pPr>
      <w:r>
        <w:t xml:space="preserve">6. Conclusion</w:t>
      </w:r>
    </w:p>
    <w:p>
      <w:pPr>
        <w:pStyle w:val="FirstParagraph"/>
      </w:pPr>
      <w:r>
        <w:t xml:space="preserve">This Experiment Protocol provides a structured approach to evaluating the performance of a Baker in Pakistan Islamabad. By following these guidelines, we aim to enhance the quality and efficiency of baking processes, ensure compliance with local standards, and better meet the needs of consumers in the region. The insights gained from this experiment will contribute to the development of best practices and standards for the baking industry in Pakistan Islamabad.</w:t>
      </w:r>
    </w:p>
    <w:bookmarkEnd w:id="31"/>
    <w:p>
      <w:pPr>
        <w:pStyle w:val="BodyText"/>
      </w:pPr>
      <w:r>
        <w:t xml:space="preserve">Document Version: 1.0 | Date: October 2023 | Prepared for: Baking Industry Research Initiative, Pakistan Islamabad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Pakistan Islamabad</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