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Spain</w:t>
      </w:r>
      <w:r>
        <w:t xml:space="preserve"> </w:t>
      </w:r>
      <w:r>
        <w:t xml:space="preserve">Valencia</w:t>
      </w:r>
    </w:p>
    <w:bookmarkStart w:id="20" w:name="Xdb05bb92721ba46599a6fbf09942b3f736e1542"/>
    <w:p>
      <w:pPr>
        <w:pStyle w:val="Heading1"/>
      </w:pPr>
      <w:r>
        <w:t xml:space="preserve">Experiment Protocol: Baker Performance Evaluation in Spain Valencia</w:t>
      </w:r>
    </w:p>
    <w:p>
      <w:pPr>
        <w:pStyle w:val="FirstParagraph"/>
      </w:pPr>
      <w:r>
        <w:rPr>
          <w:bCs/>
          <w:b/>
        </w:rPr>
        <w:t xml:space="preserve">Document ID:</w:t>
      </w:r>
      <w:r>
        <w:t xml:space="preserve"> </w:t>
      </w:r>
      <w:r>
        <w:t xml:space="preserve">EP-BK-VAL-2024-001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Valencia, Spain</w:t>
      </w:r>
    </w:p>
    <w:p>
      <w:pPr>
        <w:pStyle w:val="BodyText"/>
      </w:pPr>
      <w:r>
        <w:rPr>
          <w:bCs/>
          <w:b/>
        </w:rPr>
        <w:t xml:space="preserve">Subject:</w:t>
      </w:r>
      <w:r>
        <w:t xml:space="preserve"> </w:t>
      </w:r>
      <w:r>
        <w:t xml:space="preserve">Baker</w:t>
      </w:r>
    </w:p>
    <w:bookmarkEnd w:id="20"/>
    <w:p>
      <w:pPr>
        <w:pStyle w:val="BodyText"/>
      </w:pPr>
      <w:r>
        <w:t xml:space="preserve">1. Introduction and Objective</w:t>
      </w:r>
    </w:p>
    <w:p>
      <w:pPr>
        <w:pStyle w:val="BodyText"/>
      </w:pPr>
      <w:r>
        <w:t xml:space="preserve">This Experiment Protocol outlines the procedures for evaluating the performance, efficiency, and product quality of a Baker operating within the specific culinary and environmental context of Spain Valencia. The primary objective is to assess how local ingredients, traditional techniques, and regional consumer expectations influence the Baker's output. This study aims to provide actionable insights for optimizing bakery operations in Valencia while maintaining high standards of quality and authenticity.</w:t>
      </w:r>
    </w:p>
    <w:p>
      <w:pPr>
        <w:pStyle w:val="BodyText"/>
      </w:pPr>
      <w:r>
        <w:t xml:space="preserve">The Baker will be evaluated based on their ability to produce a range of baked goods, including traditional Valencian pastries such as</w:t>
      </w:r>
      <w:r>
        <w:t xml:space="preserve"> </w:t>
      </w:r>
      <w:r>
        <w:rPr>
          <w:iCs/>
          <w:i/>
        </w:rPr>
        <w:t xml:space="preserve">ensaimadas</w:t>
      </w:r>
      <w:r>
        <w:t xml:space="preserve">,</w:t>
      </w:r>
      <w:r>
        <w:t xml:space="preserve"> </w:t>
      </w:r>
      <w:r>
        <w:rPr>
          <w:iCs/>
          <w:i/>
        </w:rPr>
        <w:t xml:space="preserve">roncals</w:t>
      </w:r>
      <w:r>
        <w:t xml:space="preserve">, and</w:t>
      </w:r>
      <w:r>
        <w:t xml:space="preserve"> </w:t>
      </w:r>
      <w:r>
        <w:rPr>
          <w:iCs/>
          <w:i/>
        </w:rPr>
        <w:t xml:space="preserve">pan de cristal</w:t>
      </w:r>
      <w:r>
        <w:t xml:space="preserve">, as well as modern breads and pastries. The experiment will focus on consistency, taste, texture, appearance, and customer satisfaction.</w:t>
      </w:r>
    </w:p>
    <w:p>
      <w:pPr>
        <w:pStyle w:val="BodyText"/>
      </w:pPr>
      <w:r>
        <w:t xml:space="preserve">2. Scope and Context</w:t>
      </w:r>
    </w:p>
    <w:p>
      <w:pPr>
        <w:pStyle w:val="BodyText"/>
      </w:pPr>
      <w:r>
        <w:t xml:space="preserve">The experiment will take place in a commercial bakery located in Valencia, Spain, a city known for its rich culinary heritage and Mediterranean climate. The unique environmental conditions, including humidity and temperature, may affect dough fermentation and baking processes. Additionally, the availability of local ingredients such as olive oil, almonds, and citrus fruits will play a significant role in the Baker's product development.</w:t>
      </w:r>
    </w:p>
    <w:p>
      <w:pPr>
        <w:pStyle w:val="BodyText"/>
      </w:pPr>
      <w:r>
        <w:t xml:space="preserve">The scope of this experiment includes:</w:t>
      </w:r>
    </w:p>
    <w:p>
      <w:pPr>
        <w:numPr>
          <w:ilvl w:val="0"/>
          <w:numId w:val="1001"/>
        </w:numPr>
        <w:pStyle w:val="Compact"/>
      </w:pPr>
      <w:r>
        <w:t xml:space="preserve">Evaluation of the Baker's technical skills and adherence to recipes.</w:t>
      </w:r>
    </w:p>
    <w:p>
      <w:pPr>
        <w:numPr>
          <w:ilvl w:val="0"/>
          <w:numId w:val="1001"/>
        </w:numPr>
        <w:pStyle w:val="Compact"/>
      </w:pPr>
      <w:r>
        <w:t xml:space="preserve">Assessment of product quality based on sensory analysis.</w:t>
      </w:r>
    </w:p>
    <w:p>
      <w:pPr>
        <w:numPr>
          <w:ilvl w:val="0"/>
          <w:numId w:val="1001"/>
        </w:numPr>
        <w:pStyle w:val="Compact"/>
      </w:pPr>
      <w:r>
        <w:t xml:space="preserve">Measurement of operational efficiency and waste management.</w:t>
      </w:r>
    </w:p>
    <w:p>
      <w:pPr>
        <w:numPr>
          <w:ilvl w:val="0"/>
          <w:numId w:val="1001"/>
        </w:numPr>
        <w:pStyle w:val="Compact"/>
      </w:pPr>
      <w:r>
        <w:t xml:space="preserve">Collection of customer feedback to gauge market acceptance.</w:t>
      </w:r>
    </w:p>
    <w:p>
      <w:pPr>
        <w:pStyle w:val="FirstParagraph"/>
      </w:pPr>
      <w:r>
        <w:t xml:space="preserve">3. Methodology</w:t>
      </w:r>
    </w:p>
    <w:p>
      <w:pPr>
        <w:pStyle w:val="BodyText"/>
      </w:pPr>
      <w:r>
        <w:t xml:space="preserve">The experiment will be conducted over a period of four weeks, divided into three phases: preparation, execution, and analysis.</w:t>
      </w:r>
    </w:p>
    <w:bookmarkStart w:id="21" w:name="preparation-phase"/>
    <w:p>
      <w:pPr>
        <w:pStyle w:val="Heading3"/>
      </w:pPr>
      <w:r>
        <w:t xml:space="preserve">3.1 Preparation Phase</w:t>
      </w:r>
    </w:p>
    <w:p>
      <w:pPr>
        <w:numPr>
          <w:ilvl w:val="0"/>
          <w:numId w:val="1002"/>
        </w:numPr>
        <w:pStyle w:val="Compact"/>
      </w:pPr>
      <w:r>
        <w:rPr>
          <w:bCs/>
          <w:b/>
        </w:rPr>
        <w:t xml:space="preserve">Week 1:</w:t>
      </w:r>
      <w:r>
        <w:t xml:space="preserve"> </w:t>
      </w:r>
      <w:r>
        <w:t xml:space="preserve">The Baker will familiarize themselves with the bakery's equipment, local suppliers, and traditional recipes. A baseline assessment of the Baker's skills will be conducted through a series of practical tests.</w:t>
      </w:r>
    </w:p>
    <w:p>
      <w:pPr>
        <w:numPr>
          <w:ilvl w:val="0"/>
          <w:numId w:val="1002"/>
        </w:numPr>
        <w:pStyle w:val="Compact"/>
      </w:pPr>
      <w:r>
        <w:rPr>
          <w:bCs/>
          <w:b/>
        </w:rPr>
        <w:t xml:space="preserve">Ingredient Sourcing:</w:t>
      </w:r>
      <w:r>
        <w:t xml:space="preserve"> </w:t>
      </w:r>
      <w:r>
        <w:t xml:space="preserve">The Baker will source ingredients from local suppliers in Valencia to ensure authenticity and freshness. Key ingredients include flour, olive oil, almonds, citrus zest, and honey.</w:t>
      </w:r>
    </w:p>
    <w:bookmarkEnd w:id="21"/>
    <w:bookmarkStart w:id="22" w:name="execution-phase"/>
    <w:p>
      <w:pPr>
        <w:pStyle w:val="Heading3"/>
      </w:pPr>
      <w:r>
        <w:t xml:space="preserve">3.2 Execution Phase</w:t>
      </w:r>
    </w:p>
    <w:p>
      <w:pPr>
        <w:numPr>
          <w:ilvl w:val="0"/>
          <w:numId w:val="1003"/>
        </w:numPr>
        <w:pStyle w:val="Compact"/>
      </w:pPr>
      <w:r>
        <w:rPr>
          <w:bCs/>
          <w:b/>
        </w:rPr>
        <w:t xml:space="preserve">Weeks 2-3:</w:t>
      </w:r>
      <w:r>
        <w:t xml:space="preserve"> </w:t>
      </w:r>
      <w:r>
        <w:t xml:space="preserve">The Baker will produce a variety of baked goods daily, following standardized recipes. Each batch will be documented, including ingredient quantities, mixing times, fermentation conditions, and baking parameters.</w:t>
      </w:r>
    </w:p>
    <w:p>
      <w:pPr>
        <w:numPr>
          <w:ilvl w:val="0"/>
          <w:numId w:val="1003"/>
        </w:numPr>
        <w:pStyle w:val="Compact"/>
      </w:pPr>
      <w:r>
        <w:rPr>
          <w:bCs/>
          <w:b/>
        </w:rPr>
        <w:t xml:space="preserve">Quality Control:</w:t>
      </w:r>
      <w:r>
        <w:t xml:space="preserve"> </w:t>
      </w:r>
      <w:r>
        <w:t xml:space="preserve">Samples of each product will be evaluated by a panel of experts using a standardized scoring system. Criteria include taste, texture, appearance, and aroma.</w:t>
      </w:r>
    </w:p>
    <w:p>
      <w:pPr>
        <w:numPr>
          <w:ilvl w:val="0"/>
          <w:numId w:val="1003"/>
        </w:numPr>
        <w:pStyle w:val="Compact"/>
      </w:pPr>
      <w:r>
        <w:rPr>
          <w:bCs/>
          <w:b/>
        </w:rPr>
        <w:t xml:space="preserve">Customer Feedback:</w:t>
      </w:r>
      <w:r>
        <w:t xml:space="preserve"> </w:t>
      </w:r>
      <w:r>
        <w:t xml:space="preserve">Products will be sold to customers, and feedback will be collected through surveys and direct interviews.</w:t>
      </w:r>
    </w:p>
    <w:bookmarkEnd w:id="22"/>
    <w:bookmarkStart w:id="23" w:name="analysis-phase"/>
    <w:p>
      <w:pPr>
        <w:pStyle w:val="Heading3"/>
      </w:pPr>
      <w:r>
        <w:t xml:space="preserve">3.3 Analysis Phase</w:t>
      </w:r>
    </w:p>
    <w:p>
      <w:pPr>
        <w:numPr>
          <w:ilvl w:val="0"/>
          <w:numId w:val="1004"/>
        </w:numPr>
        <w:pStyle w:val="Compact"/>
      </w:pPr>
      <w:r>
        <w:rPr>
          <w:bCs/>
          <w:b/>
        </w:rPr>
        <w:t xml:space="preserve">Week 4:</w:t>
      </w:r>
      <w:r>
        <w:t xml:space="preserve"> </w:t>
      </w:r>
      <w:r>
        <w:t xml:space="preserve">Data from the execution phase will be analyzed to identify trends, strengths, and areas for improvement. The Baker's performance will be compared against predefined benchmarks.</w:t>
      </w:r>
    </w:p>
    <w:bookmarkEnd w:id="23"/>
    <w:p>
      <w:pPr>
        <w:pStyle w:val="FirstParagraph"/>
      </w:pPr>
      <w:r>
        <w:t xml:space="preserve">4. Evaluation Criteria</w:t>
      </w:r>
    </w:p>
    <w:p>
      <w:pPr>
        <w:pStyle w:val="BodyText"/>
      </w:pPr>
      <w:r>
        <w:t xml:space="preserve">The Baker's performance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Product Quality</w:t>
            </w:r>
          </w:p>
        </w:tc>
        <w:tc>
          <w:tcPr/>
          <w:p>
            <w:pPr>
              <w:pStyle w:val="Compact"/>
              <w:jc w:val="left"/>
            </w:pPr>
            <w:r>
              <w:t xml:space="preserve">Taste, texture, appearance, and aroma of baked goods.</w:t>
            </w:r>
          </w:p>
        </w:tc>
        <w:tc>
          <w:tcPr/>
          <w:p>
            <w:pPr>
              <w:pStyle w:val="Compact"/>
              <w:jc w:val="left"/>
            </w:pPr>
            <w:r>
              <w:t xml:space="preserve">40%</w:t>
            </w:r>
          </w:p>
        </w:tc>
      </w:tr>
      <w:tr>
        <w:tc>
          <w:tcPr/>
          <w:p>
            <w:pPr>
              <w:pStyle w:val="Compact"/>
              <w:jc w:val="left"/>
            </w:pPr>
            <w:r>
              <w:t xml:space="preserve">Technical Skills</w:t>
            </w:r>
          </w:p>
        </w:tc>
        <w:tc>
          <w:tcPr/>
          <w:p>
            <w:pPr>
              <w:pStyle w:val="Compact"/>
              <w:jc w:val="left"/>
            </w:pPr>
            <w:r>
              <w:t xml:space="preserve">Adherence to recipes, use of equipment, and efficiency.</w:t>
            </w:r>
          </w:p>
        </w:tc>
        <w:tc>
          <w:tcPr/>
          <w:p>
            <w:pPr>
              <w:pStyle w:val="Compact"/>
              <w:jc w:val="left"/>
            </w:pPr>
            <w:r>
              <w:t xml:space="preserve">25%</w:t>
            </w:r>
          </w:p>
        </w:tc>
      </w:tr>
      <w:tr>
        <w:tc>
          <w:tcPr/>
          <w:p>
            <w:pPr>
              <w:pStyle w:val="Compact"/>
              <w:jc w:val="left"/>
            </w:pPr>
            <w:r>
              <w:t xml:space="preserve">Customer Satisfaction</w:t>
            </w:r>
          </w:p>
        </w:tc>
        <w:tc>
          <w:tcPr/>
          <w:p>
            <w:pPr>
              <w:pStyle w:val="Compact"/>
              <w:jc w:val="left"/>
            </w:pPr>
            <w:r>
              <w:t xml:space="preserve">Feedback from customers regarding product quality and value.</w:t>
            </w:r>
          </w:p>
        </w:tc>
        <w:tc>
          <w:tcPr/>
          <w:p>
            <w:pPr>
              <w:pStyle w:val="Compact"/>
              <w:jc w:val="left"/>
            </w:pPr>
            <w:r>
              <w:t xml:space="preserve">20%</w:t>
            </w:r>
          </w:p>
        </w:tc>
      </w:tr>
      <w:tr>
        <w:tc>
          <w:tcPr/>
          <w:p>
            <w:pPr>
              <w:pStyle w:val="Compact"/>
              <w:jc w:val="left"/>
            </w:pPr>
            <w:r>
              <w:t xml:space="preserve">Operational Efficiency</w:t>
            </w:r>
          </w:p>
        </w:tc>
        <w:tc>
          <w:tcPr/>
          <w:p>
            <w:pPr>
              <w:pStyle w:val="Compact"/>
              <w:jc w:val="left"/>
            </w:pPr>
            <w:r>
              <w:t xml:space="preserve">Time management, waste reduction, and cost control.</w:t>
            </w:r>
          </w:p>
        </w:tc>
        <w:tc>
          <w:tcPr/>
          <w:p>
            <w:pPr>
              <w:pStyle w:val="Compact"/>
              <w:jc w:val="left"/>
            </w:pPr>
            <w:r>
              <w:t xml:space="preserve">15%</w:t>
            </w:r>
          </w:p>
        </w:tc>
      </w:tr>
    </w:tbl>
    <w:p>
      <w:pPr>
        <w:pStyle w:val="BodyText"/>
      </w:pPr>
      <w:r>
        <w:t xml:space="preserve">5. Data Collection and Analysis</w:t>
      </w:r>
    </w:p>
    <w:p>
      <w:pPr>
        <w:pStyle w:val="BodyText"/>
      </w:pPr>
      <w:r>
        <w:t xml:space="preserve">Data will be collected through multiple methods, including:</w:t>
      </w:r>
    </w:p>
    <w:p>
      <w:pPr>
        <w:numPr>
          <w:ilvl w:val="0"/>
          <w:numId w:val="1005"/>
        </w:numPr>
        <w:pStyle w:val="Compact"/>
      </w:pPr>
      <w:r>
        <w:rPr>
          <w:bCs/>
          <w:b/>
        </w:rPr>
        <w:t xml:space="preserve">Sensory Evaluation:</w:t>
      </w:r>
      <w:r>
        <w:t xml:space="preserve"> </w:t>
      </w:r>
      <w:r>
        <w:t xml:space="preserve">A panel of five experts will score each product on a scale of 1 to 10 for taste, texture, appearance, and aroma.</w:t>
      </w:r>
    </w:p>
    <w:p>
      <w:pPr>
        <w:numPr>
          <w:ilvl w:val="0"/>
          <w:numId w:val="1005"/>
        </w:numPr>
        <w:pStyle w:val="Compact"/>
      </w:pPr>
      <w:r>
        <w:rPr>
          <w:bCs/>
          <w:b/>
        </w:rPr>
        <w:t xml:space="preserve">Customer Surveys:</w:t>
      </w:r>
      <w:r>
        <w:t xml:space="preserve"> </w:t>
      </w:r>
      <w:r>
        <w:t xml:space="preserve">Customers will be asked to rate their satisfaction with the products and provide qualitative feedback.</w:t>
      </w:r>
    </w:p>
    <w:p>
      <w:pPr>
        <w:numPr>
          <w:ilvl w:val="0"/>
          <w:numId w:val="1005"/>
        </w:numPr>
        <w:pStyle w:val="Compact"/>
      </w:pPr>
      <w:r>
        <w:rPr>
          <w:bCs/>
          <w:b/>
        </w:rPr>
        <w:t xml:space="preserve">Operational Metrics:</w:t>
      </w:r>
      <w:r>
        <w:t xml:space="preserve"> </w:t>
      </w:r>
      <w:r>
        <w:t xml:space="preserve">The Baker's daily output, ingredient usage, and waste levels will be recorded and analyzed.</w:t>
      </w:r>
    </w:p>
    <w:p>
      <w:pPr>
        <w:pStyle w:val="FirstParagraph"/>
      </w:pPr>
      <w:r>
        <w:t xml:space="preserve">Statistical analysis will be performed to identify correlations between the Baker's techniques and product quality. Results will be presented in a comprehensive report, including recommendations for improvement.</w:t>
      </w:r>
    </w:p>
    <w:p>
      <w:pPr>
        <w:pStyle w:val="BodyText"/>
      </w:pPr>
      <w:r>
        <w:t xml:space="preserve">6. Ethical Considerations</w:t>
      </w:r>
    </w:p>
    <w:p>
      <w:pPr>
        <w:pStyle w:val="BodyText"/>
      </w:pPr>
      <w:r>
        <w:t xml:space="preserve">This experiment will adhere to ethical guidelines, ensuring the safety and well-being of all participants. The Baker will be informed of the evaluation criteria and provided with regular feedback. Customer data will be collected anonymously and used solely for the purpose of this study.</w:t>
      </w:r>
    </w:p>
    <w:p>
      <w:pPr>
        <w:pStyle w:val="BodyText"/>
      </w:pPr>
      <w:r>
        <w:t xml:space="preserve">7. Conclusion</w:t>
      </w:r>
    </w:p>
    <w:p>
      <w:pPr>
        <w:pStyle w:val="BodyText"/>
      </w:pPr>
      <w:r>
        <w:t xml:space="preserve">This Experiment Protocol provides a structured approach to evaluating the performance of a Baker in Spain Valencia. By focusing on product quality, technical skills, customer satisfaction, and operational efficiency, this study aims to enhance the Baker's capabilities and contribute to the growth of the local bakery industry. The findings will be valuable for both the Baker and bakery owners seeking to optimize their operations in the unique culinary landscape of Valencia.</w:t>
      </w:r>
    </w:p>
    <w:p>
      <w:pPr>
        <w:pStyle w:val="BodyText"/>
      </w:pPr>
      <w:r>
        <w:rPr>
          <w:bCs/>
          <w:b/>
        </w:rPr>
        <w:t xml:space="preserve">Prepared by:</w:t>
      </w:r>
      <w:r>
        <w:t xml:space="preserve"> </w:t>
      </w:r>
      <w:r>
        <w:t xml:space="preserve">Technical Writing Team</w:t>
      </w:r>
      <w:r>
        <w:br/>
      </w:r>
      <w:r>
        <w:rPr>
          <w:bCs/>
          <w:b/>
        </w:rPr>
        <w:t xml:space="preserve">Contact:</w:t>
      </w:r>
      <w:r>
        <w:t xml:space="preserve"> </w:t>
      </w:r>
      <w:r>
        <w:t xml:space="preserve">info@example.com</w:t>
      </w:r>
      <w:r>
        <w:br/>
      </w: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Spain Valencia</dc:title>
  <dc:creator/>
  <dc:language>en</dc:language>
  <cp:keywords/>
  <dcterms:created xsi:type="dcterms:W3CDTF">2026-10-10T00:30:07Z</dcterms:created>
  <dcterms:modified xsi:type="dcterms:W3CDTF">2026-10-10T00:30:07Z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