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in</w:t>
      </w:r>
      <w:r>
        <w:t xml:space="preserve"> </w:t>
      </w:r>
      <w:r>
        <w:t xml:space="preserve">Venezuela</w:t>
      </w:r>
      <w:r>
        <w:t xml:space="preserve"> </w:t>
      </w:r>
      <w:r>
        <w:t xml:space="preserve">Caracas</w:t>
      </w:r>
    </w:p>
    <w:bookmarkStart w:id="20" w:name="Xf5a5ce8f802a86a3a7062fa294b6515c77a20a0"/>
    <w:p>
      <w:pPr>
        <w:pStyle w:val="Heading1"/>
      </w:pPr>
      <w:r>
        <w:t xml:space="preserve">Experiment Protocol: Baker in Venezuela Caracas</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Caracas, Venezuela</w:t>
      </w:r>
    </w:p>
    <w:p>
      <w:pPr>
        <w:pStyle w:val="BodyText"/>
      </w:pPr>
      <w:r>
        <w:rPr>
          <w:bCs/>
          <w:b/>
        </w:rPr>
        <w:t xml:space="preserve">Subject:</w:t>
      </w:r>
      <w:r>
        <w:t xml:space="preserve"> </w:t>
      </w:r>
      <w:r>
        <w:t xml:space="preserve">Baker</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studying the role, practices, and challenges of a Baker in Venezuela Caracas. The study aims to understand how local bakers adapt to economic conditions, cultural preferences, and resource limitations while maintaining quality and tradition in their craft.</w:t>
      </w:r>
    </w:p>
    <w:bookmarkEnd w:id="21"/>
    <w:bookmarkStart w:id="22" w:name="objectives"/>
    <w:p>
      <w:pPr>
        <w:pStyle w:val="Heading2"/>
      </w:pPr>
      <w:r>
        <w:t xml:space="preserve">2. Objectives</w:t>
      </w:r>
    </w:p>
    <w:p>
      <w:pPr>
        <w:numPr>
          <w:ilvl w:val="0"/>
          <w:numId w:val="1001"/>
        </w:numPr>
        <w:pStyle w:val="Compact"/>
      </w:pPr>
      <w:r>
        <w:t xml:space="preserve">To analyze the daily operations of a Baker in Venezuela Caracas.</w:t>
      </w:r>
    </w:p>
    <w:p>
      <w:pPr>
        <w:numPr>
          <w:ilvl w:val="0"/>
          <w:numId w:val="1001"/>
        </w:numPr>
        <w:pStyle w:val="Compact"/>
      </w:pPr>
      <w:r>
        <w:t xml:space="preserve">To assess the impact of economic factors on baking practices.</w:t>
      </w:r>
    </w:p>
    <w:p>
      <w:pPr>
        <w:numPr>
          <w:ilvl w:val="0"/>
          <w:numId w:val="1001"/>
        </w:numPr>
        <w:pStyle w:val="Compact"/>
      </w:pPr>
      <w:r>
        <w:t xml:space="preserve">To document traditional recipes and techniques used by local bakers.</w:t>
      </w:r>
    </w:p>
    <w:p>
      <w:pPr>
        <w:numPr>
          <w:ilvl w:val="0"/>
          <w:numId w:val="1001"/>
        </w:numPr>
        <w:pStyle w:val="Compact"/>
      </w:pPr>
      <w:r>
        <w:t xml:space="preserve">To evaluate the availability and quality of ingredients in the region.</w:t>
      </w:r>
    </w:p>
    <w:p>
      <w:pPr>
        <w:numPr>
          <w:ilvl w:val="0"/>
          <w:numId w:val="1001"/>
        </w:numPr>
        <w:pStyle w:val="Compact"/>
      </w:pPr>
      <w:r>
        <w:t xml:space="preserve">To explore the cultural significance of baked goods in Caracas.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study will involve 10 professional bakers from various neighborhoods in Caracas, Venezuela. Participants will be selected based on their experience (minimum 5 years) and willingness to participate in interviews and observations.</w:t>
      </w:r>
    </w:p>
    <w:bookmarkEnd w:id="23"/>
    <w:bookmarkStart w:id="24" w:name="data-collection"/>
    <w:p>
      <w:pPr>
        <w:pStyle w:val="Heading3"/>
      </w:pPr>
      <w:r>
        <w:t xml:space="preserve">3.2 Data Collection</w:t>
      </w:r>
    </w:p>
    <w:p>
      <w:pPr>
        <w:pStyle w:val="FirstParagraph"/>
      </w:pPr>
      <w:r>
        <w:t xml:space="preserve">Data will be collected through:</w:t>
      </w:r>
    </w:p>
    <w:p>
      <w:pPr>
        <w:numPr>
          <w:ilvl w:val="0"/>
          <w:numId w:val="1002"/>
        </w:numPr>
        <w:pStyle w:val="Compact"/>
      </w:pPr>
      <w:r>
        <w:t xml:space="preserve">Semi-structured interviews with bakers.</w:t>
      </w:r>
    </w:p>
    <w:p>
      <w:pPr>
        <w:numPr>
          <w:ilvl w:val="0"/>
          <w:numId w:val="1002"/>
        </w:numPr>
        <w:pStyle w:val="Compact"/>
      </w:pPr>
      <w:r>
        <w:t xml:space="preserve">Observation of baking processes in their workplaces.</w:t>
      </w:r>
    </w:p>
    <w:p>
      <w:pPr>
        <w:numPr>
          <w:ilvl w:val="0"/>
          <w:numId w:val="1002"/>
        </w:numPr>
        <w:pStyle w:val="Compact"/>
      </w:pPr>
      <w:r>
        <w:t xml:space="preserve">Surveys on ingredient sourcing and pricing.</w:t>
      </w:r>
    </w:p>
    <w:p>
      <w:pPr>
        <w:numPr>
          <w:ilvl w:val="0"/>
          <w:numId w:val="1002"/>
        </w:numPr>
        <w:pStyle w:val="Compact"/>
      </w:pPr>
      <w:r>
        <w:t xml:space="preserve">Documentation of recipes and techniques.</w:t>
      </w:r>
    </w:p>
    <w:bookmarkEnd w:id="24"/>
    <w:bookmarkStart w:id="25" w:name="timeline"/>
    <w:p>
      <w:pPr>
        <w:pStyle w:val="Heading3"/>
      </w:pPr>
      <w:r>
        <w:t xml:space="preserve">3.3 Timeline</w:t>
      </w:r>
    </w:p>
    <w:p>
      <w:pPr>
        <w:pStyle w:val="FirstParagraph"/>
      </w:pPr>
      <w:r>
        <w:t xml:space="preserve">The experiment will span 3 months, with weekly visits to each participant's bakery.</w:t>
      </w:r>
    </w:p>
    <w:bookmarkEnd w:id="25"/>
    <w:bookmarkEnd w:id="26"/>
    <w:bookmarkStart w:id="31" w:name="procedures"/>
    <w:p>
      <w:pPr>
        <w:pStyle w:val="Heading2"/>
      </w:pPr>
      <w:r>
        <w:t xml:space="preserve">4. Procedures</w:t>
      </w:r>
    </w:p>
    <w:bookmarkStart w:id="27" w:name="initial-assessment"/>
    <w:p>
      <w:pPr>
        <w:pStyle w:val="Heading3"/>
      </w:pPr>
      <w:r>
        <w:t xml:space="preserve">4.1 Initial Assessment</w:t>
      </w:r>
    </w:p>
    <w:p>
      <w:pPr>
        <w:pStyle w:val="FirstParagraph"/>
      </w:pPr>
      <w:r>
        <w:t xml:space="preserve">Each Baker in Venezuela Caracas will undergo an initial assessment to understand their background, specialties, and current challenges. This will include a questionnaire and a brief interview.</w:t>
      </w:r>
    </w:p>
    <w:bookmarkEnd w:id="27"/>
    <w:bookmarkStart w:id="28" w:name="observation-phase"/>
    <w:p>
      <w:pPr>
        <w:pStyle w:val="Heading3"/>
      </w:pPr>
      <w:r>
        <w:t xml:space="preserve">4.2 Observation Phase</w:t>
      </w:r>
    </w:p>
    <w:p>
      <w:pPr>
        <w:pStyle w:val="FirstParagraph"/>
      </w:pPr>
      <w:r>
        <w:t xml:space="preserve">Researchers will observe the daily routines of each baker, focusing on:</w:t>
      </w:r>
    </w:p>
    <w:p>
      <w:pPr>
        <w:numPr>
          <w:ilvl w:val="0"/>
          <w:numId w:val="1003"/>
        </w:numPr>
        <w:pStyle w:val="Compact"/>
      </w:pPr>
      <w:r>
        <w:t xml:space="preserve">Preparation of dough and ingredients.</w:t>
      </w:r>
    </w:p>
    <w:p>
      <w:pPr>
        <w:numPr>
          <w:ilvl w:val="0"/>
          <w:numId w:val="1003"/>
        </w:numPr>
        <w:pStyle w:val="Compact"/>
      </w:pPr>
      <w:r>
        <w:t xml:space="preserve">Baking techniques and equipment used.</w:t>
      </w:r>
    </w:p>
    <w:p>
      <w:pPr>
        <w:numPr>
          <w:ilvl w:val="0"/>
          <w:numId w:val="1003"/>
        </w:numPr>
        <w:pStyle w:val="Compact"/>
      </w:pPr>
      <w:r>
        <w:t xml:space="preserve">Time management and workflow efficiency.</w:t>
      </w:r>
    </w:p>
    <w:p>
      <w:pPr>
        <w:numPr>
          <w:ilvl w:val="0"/>
          <w:numId w:val="1003"/>
        </w:numPr>
        <w:pStyle w:val="Compact"/>
      </w:pPr>
      <w:r>
        <w:t xml:space="preserve">Customer interactions and sales practices.</w:t>
      </w:r>
    </w:p>
    <w:bookmarkEnd w:id="28"/>
    <w:bookmarkStart w:id="29" w:name="ingredient-analysis"/>
    <w:p>
      <w:pPr>
        <w:pStyle w:val="Heading3"/>
      </w:pPr>
      <w:r>
        <w:t xml:space="preserve">4.3 Ingredient Analysis</w:t>
      </w:r>
    </w:p>
    <w:p>
      <w:pPr>
        <w:pStyle w:val="FirstParagraph"/>
      </w:pPr>
      <w:r>
        <w:t xml:space="preserve">A detailed analysis of the ingredients used by each Baker in Venezuela Caracas will be conducted. This includes:</w:t>
      </w:r>
    </w:p>
    <w:p>
      <w:pPr>
        <w:numPr>
          <w:ilvl w:val="0"/>
          <w:numId w:val="1004"/>
        </w:numPr>
        <w:pStyle w:val="Compact"/>
      </w:pPr>
      <w:r>
        <w:t xml:space="preserve">Types of flour, sugar, yeast, and other staples.</w:t>
      </w:r>
    </w:p>
    <w:p>
      <w:pPr>
        <w:numPr>
          <w:ilvl w:val="0"/>
          <w:numId w:val="1004"/>
        </w:numPr>
        <w:pStyle w:val="Compact"/>
      </w:pPr>
      <w:r>
        <w:t xml:space="preserve">Cost and availability of ingredients.</w:t>
      </w:r>
    </w:p>
    <w:p>
      <w:pPr>
        <w:numPr>
          <w:ilvl w:val="0"/>
          <w:numId w:val="1004"/>
        </w:numPr>
        <w:pStyle w:val="Compact"/>
      </w:pPr>
      <w:r>
        <w:t xml:space="preserve">Substitutions made due to scarcity or price fluctuations.</w:t>
      </w:r>
    </w:p>
    <w:bookmarkEnd w:id="29"/>
    <w:bookmarkStart w:id="30" w:name="recipe-documentation"/>
    <w:p>
      <w:pPr>
        <w:pStyle w:val="Heading3"/>
      </w:pPr>
      <w:r>
        <w:t xml:space="preserve">4.4 Recipe Documentation</w:t>
      </w:r>
    </w:p>
    <w:p>
      <w:pPr>
        <w:pStyle w:val="FirstParagraph"/>
      </w:pPr>
      <w:r>
        <w:t xml:space="preserve">Traditional and popular recipes will be documented, including:</w:t>
      </w:r>
    </w:p>
    <w:p>
      <w:pPr>
        <w:numPr>
          <w:ilvl w:val="0"/>
          <w:numId w:val="1005"/>
        </w:numPr>
        <w:pStyle w:val="Compact"/>
      </w:pPr>
      <w:r>
        <w:t xml:space="preserve">Ingredients and measurements.</w:t>
      </w:r>
    </w:p>
    <w:p>
      <w:pPr>
        <w:numPr>
          <w:ilvl w:val="0"/>
          <w:numId w:val="1005"/>
        </w:numPr>
        <w:pStyle w:val="Compact"/>
      </w:pPr>
      <w:r>
        <w:t xml:space="preserve">Step-by-step preparation instructions.</w:t>
      </w:r>
    </w:p>
    <w:p>
      <w:pPr>
        <w:numPr>
          <w:ilvl w:val="0"/>
          <w:numId w:val="1005"/>
        </w:numPr>
        <w:pStyle w:val="Compact"/>
      </w:pPr>
      <w:r>
        <w:t xml:space="preserve">Cultural or historical significance of the recipe.</w:t>
      </w:r>
    </w:p>
    <w:bookmarkEnd w:id="30"/>
    <w:bookmarkEnd w:id="31"/>
    <w:bookmarkStart w:id="32" w:name="ethical-considerations"/>
    <w:p>
      <w:pPr>
        <w:pStyle w:val="Heading2"/>
      </w:pPr>
      <w:r>
        <w:t xml:space="preserve">5. Ethical Considerations</w:t>
      </w:r>
    </w:p>
    <w:p>
      <w:pPr>
        <w:pStyle w:val="FirstParagraph"/>
      </w:pPr>
      <w:r>
        <w:t xml:space="preserve">All participants will provide informed consent before the study begins. Confidentiality will be maintained, and data will be used solely for research purposes. Participants will be compensated for their time and contributions.</w:t>
      </w:r>
    </w:p>
    <w:bookmarkEnd w:id="32"/>
    <w:bookmarkStart w:id="33" w:name="expected-outcomes"/>
    <w:p>
      <w:pPr>
        <w:pStyle w:val="Heading2"/>
      </w:pPr>
      <w:r>
        <w:t xml:space="preserve">6. Expected Outcomes</w:t>
      </w:r>
    </w:p>
    <w:p>
      <w:pPr>
        <w:pStyle w:val="FirstParagraph"/>
      </w:pPr>
      <w:r>
        <w:t xml:space="preserve">This Experiment Protocol aims to produce:</w:t>
      </w:r>
    </w:p>
    <w:p>
      <w:pPr>
        <w:numPr>
          <w:ilvl w:val="0"/>
          <w:numId w:val="1006"/>
        </w:numPr>
        <w:pStyle w:val="Compact"/>
      </w:pPr>
      <w:r>
        <w:t xml:space="preserve">A comprehensive report on the practices of a Baker in Venezuela Caracas.</w:t>
      </w:r>
    </w:p>
    <w:p>
      <w:pPr>
        <w:numPr>
          <w:ilvl w:val="0"/>
          <w:numId w:val="1006"/>
        </w:numPr>
        <w:pStyle w:val="Compact"/>
      </w:pPr>
      <w:r>
        <w:t xml:space="preserve">Insights into the economic and cultural factors influencing baking in the region.</w:t>
      </w:r>
    </w:p>
    <w:p>
      <w:pPr>
        <w:numPr>
          <w:ilvl w:val="0"/>
          <w:numId w:val="1006"/>
        </w:numPr>
        <w:pStyle w:val="Compact"/>
      </w:pPr>
      <w:r>
        <w:t xml:space="preserve">A collection of traditional recipes and techniques.</w:t>
      </w:r>
    </w:p>
    <w:p>
      <w:pPr>
        <w:numPr>
          <w:ilvl w:val="0"/>
          <w:numId w:val="1006"/>
        </w:numPr>
        <w:pStyle w:val="Compact"/>
      </w:pPr>
      <w:r>
        <w:t xml:space="preserve">Recommendations for supporting local bakers and preserving culinary heritage.</w:t>
      </w:r>
    </w:p>
    <w:bookmarkEnd w:id="33"/>
    <w:bookmarkStart w:id="34" w:name="conclusion"/>
    <w:p>
      <w:pPr>
        <w:pStyle w:val="Heading2"/>
      </w:pPr>
      <w:r>
        <w:t xml:space="preserve">7. Conclusion</w:t>
      </w:r>
    </w:p>
    <w:p>
      <w:pPr>
        <w:pStyle w:val="FirstParagraph"/>
      </w:pPr>
      <w:r>
        <w:t xml:space="preserve">By following this Experiment Protocol, researchers will gain a deeper understanding of the role of a Baker in Venezuela Caracas. The findings will contribute to the broader knowledge of culinary practices in challenging economic environments and highlight the resilience and creativity of local artisans.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in Venezuela Caracas</dc:title>
  <dc:creator/>
  <dc:language>en</dc:language>
  <cp:keywords/>
  <dcterms:created xsi:type="dcterms:W3CDTF">2026-10-10T02:11:32Z</dcterms:created>
  <dcterms:modified xsi:type="dcterms:W3CDTF">2026-10-10T02:11:32Z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